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95" w:rsidRPr="00F05E95" w:rsidRDefault="00F05E95" w:rsidP="000064AE">
      <w:pPr>
        <w:pStyle w:val="Heading1"/>
        <w:rPr>
          <w:sz w:val="24"/>
          <w:szCs w:val="24"/>
        </w:rPr>
      </w:pPr>
      <w:r w:rsidRPr="00F05E95">
        <w:rPr>
          <w:sz w:val="24"/>
          <w:szCs w:val="24"/>
        </w:rPr>
        <w:t>Lab 2 Protocol: Cell metabolism</w:t>
      </w:r>
    </w:p>
    <w:p w:rsidR="00356722" w:rsidRPr="00F05E95" w:rsidRDefault="00F275F9" w:rsidP="00F05E95">
      <w:pPr>
        <w:pStyle w:val="Heading2"/>
        <w:rPr>
          <w:b/>
          <w:sz w:val="24"/>
          <w:szCs w:val="24"/>
        </w:rPr>
      </w:pPr>
      <w:r w:rsidRPr="00F05E95">
        <w:rPr>
          <w:b/>
          <w:sz w:val="24"/>
          <w:szCs w:val="24"/>
        </w:rPr>
        <w:t>ACTIVITY 1 – PROTEIN DIGESTION</w:t>
      </w:r>
    </w:p>
    <w:p w:rsidR="00E3776A" w:rsidRDefault="00E3776A">
      <w:pPr>
        <w:rPr>
          <w:b/>
          <w:sz w:val="32"/>
          <w:szCs w:val="32"/>
        </w:rPr>
      </w:pPr>
    </w:p>
    <w:p w:rsidR="00BE00FE" w:rsidRPr="00BE00FE" w:rsidRDefault="00356722">
      <w:pPr>
        <w:rPr>
          <w:b/>
          <w:sz w:val="32"/>
          <w:szCs w:val="32"/>
        </w:rPr>
      </w:pPr>
      <w:r w:rsidRPr="00BE00FE">
        <w:rPr>
          <w:b/>
          <w:sz w:val="32"/>
          <w:szCs w:val="32"/>
        </w:rPr>
        <w:t>STEP 1</w:t>
      </w:r>
    </w:p>
    <w:p w:rsidR="00356722" w:rsidRPr="00BE00FE" w:rsidRDefault="00356722" w:rsidP="00BE00FE">
      <w:pPr>
        <w:pStyle w:val="ListParagraph"/>
        <w:numPr>
          <w:ilvl w:val="0"/>
          <w:numId w:val="1"/>
        </w:numPr>
        <w:rPr>
          <w:b/>
          <w:sz w:val="28"/>
          <w:szCs w:val="28"/>
        </w:rPr>
      </w:pPr>
      <w:r w:rsidRPr="00BE00FE">
        <w:rPr>
          <w:sz w:val="28"/>
          <w:szCs w:val="28"/>
        </w:rPr>
        <w:t>Label your test tubes (PA –</w:t>
      </w:r>
      <w:r w:rsidR="00BE00FE" w:rsidRPr="00BE00FE">
        <w:rPr>
          <w:sz w:val="28"/>
          <w:szCs w:val="28"/>
        </w:rPr>
        <w:t xml:space="preserve"> </w:t>
      </w:r>
      <w:r w:rsidRPr="00BE00FE">
        <w:rPr>
          <w:sz w:val="28"/>
          <w:szCs w:val="28"/>
        </w:rPr>
        <w:t>PF)</w:t>
      </w:r>
    </w:p>
    <w:p w:rsidR="00BE00FE" w:rsidRPr="00BE00FE" w:rsidRDefault="00356722">
      <w:pPr>
        <w:rPr>
          <w:b/>
          <w:sz w:val="32"/>
          <w:szCs w:val="32"/>
        </w:rPr>
      </w:pPr>
      <w:r w:rsidRPr="00BE00FE">
        <w:rPr>
          <w:b/>
          <w:sz w:val="32"/>
          <w:szCs w:val="32"/>
        </w:rPr>
        <w:t xml:space="preserve">STEP 2 </w:t>
      </w:r>
    </w:p>
    <w:p w:rsidR="00356722" w:rsidRPr="00BE00FE" w:rsidRDefault="00356722" w:rsidP="00BE00FE">
      <w:pPr>
        <w:pStyle w:val="ListParagraph"/>
        <w:numPr>
          <w:ilvl w:val="0"/>
          <w:numId w:val="1"/>
        </w:numPr>
        <w:rPr>
          <w:sz w:val="28"/>
          <w:szCs w:val="28"/>
        </w:rPr>
      </w:pPr>
      <w:r w:rsidRPr="00BE00FE">
        <w:rPr>
          <w:sz w:val="28"/>
          <w:szCs w:val="28"/>
        </w:rPr>
        <w:t>Add the reagents in the test tubes as directed in Table 3</w:t>
      </w:r>
      <w:r w:rsidR="00A60320">
        <w:rPr>
          <w:sz w:val="28"/>
          <w:szCs w:val="28"/>
        </w:rPr>
        <w:t>.</w:t>
      </w:r>
    </w:p>
    <w:p w:rsidR="00356722" w:rsidRPr="00BE00FE" w:rsidRDefault="00356722" w:rsidP="00BE00FE">
      <w:pPr>
        <w:pStyle w:val="ListParagraph"/>
        <w:numPr>
          <w:ilvl w:val="0"/>
          <w:numId w:val="1"/>
        </w:numPr>
        <w:rPr>
          <w:b/>
          <w:sz w:val="28"/>
          <w:szCs w:val="28"/>
        </w:rPr>
      </w:pPr>
      <w:r w:rsidRPr="00BE00FE">
        <w:rPr>
          <w:b/>
          <w:sz w:val="28"/>
          <w:szCs w:val="28"/>
        </w:rPr>
        <w:t xml:space="preserve">Pancreatin should be added last to each tube.  This is the starting time. </w:t>
      </w:r>
    </w:p>
    <w:p w:rsidR="00356722" w:rsidRPr="00BE00FE" w:rsidRDefault="00356722" w:rsidP="00BE00FE">
      <w:pPr>
        <w:pStyle w:val="ListParagraph"/>
        <w:numPr>
          <w:ilvl w:val="0"/>
          <w:numId w:val="1"/>
        </w:numPr>
        <w:rPr>
          <w:sz w:val="28"/>
          <w:szCs w:val="28"/>
        </w:rPr>
      </w:pPr>
      <w:r w:rsidRPr="00BE00FE">
        <w:rPr>
          <w:sz w:val="28"/>
          <w:szCs w:val="28"/>
        </w:rPr>
        <w:t>Record the pH of each tube in Table 3</w:t>
      </w:r>
      <w:r w:rsidR="00A60320">
        <w:rPr>
          <w:sz w:val="28"/>
          <w:szCs w:val="28"/>
        </w:rPr>
        <w:t>.</w:t>
      </w:r>
    </w:p>
    <w:p w:rsidR="00356722" w:rsidRPr="00BE00FE" w:rsidRDefault="00E546A1" w:rsidP="00BE00FE">
      <w:pPr>
        <w:pStyle w:val="ListParagraph"/>
        <w:numPr>
          <w:ilvl w:val="0"/>
          <w:numId w:val="1"/>
        </w:numPr>
        <w:rPr>
          <w:sz w:val="28"/>
          <w:szCs w:val="28"/>
        </w:rPr>
      </w:pPr>
      <w:r w:rsidRPr="00BE00FE">
        <w:rPr>
          <w:sz w:val="28"/>
          <w:szCs w:val="28"/>
        </w:rPr>
        <w:t xml:space="preserve">Place tubes in a 37 C water bath for about </w:t>
      </w:r>
      <w:r w:rsidRPr="00BE00FE">
        <w:rPr>
          <w:b/>
          <w:sz w:val="28"/>
          <w:szCs w:val="28"/>
        </w:rPr>
        <w:t>2 hours</w:t>
      </w:r>
      <w:r w:rsidR="00BE00FE" w:rsidRPr="00BE00FE">
        <w:rPr>
          <w:sz w:val="28"/>
          <w:szCs w:val="28"/>
        </w:rPr>
        <w:t xml:space="preserve">. </w:t>
      </w:r>
      <w:r w:rsidRPr="00BE00FE">
        <w:rPr>
          <w:sz w:val="28"/>
          <w:szCs w:val="28"/>
        </w:rPr>
        <w:t>Swirl the tubes every 15 minutes.</w:t>
      </w:r>
    </w:p>
    <w:p w:rsidR="00E546A1" w:rsidRDefault="00E546A1" w:rsidP="00BE00FE">
      <w:pPr>
        <w:pStyle w:val="ListParagraph"/>
        <w:numPr>
          <w:ilvl w:val="0"/>
          <w:numId w:val="1"/>
        </w:numPr>
        <w:rPr>
          <w:b/>
          <w:sz w:val="28"/>
          <w:szCs w:val="28"/>
        </w:rPr>
      </w:pPr>
      <w:r w:rsidRPr="00BE00FE">
        <w:rPr>
          <w:sz w:val="28"/>
          <w:szCs w:val="28"/>
        </w:rPr>
        <w:t xml:space="preserve">While you are waiting you can perform the </w:t>
      </w:r>
      <w:r w:rsidRPr="00BE00FE">
        <w:rPr>
          <w:b/>
          <w:sz w:val="28"/>
          <w:szCs w:val="28"/>
        </w:rPr>
        <w:t>control biuret and ninhydrin assays.</w:t>
      </w:r>
    </w:p>
    <w:p w:rsidR="00E538AA" w:rsidRPr="00FE2017" w:rsidRDefault="00E538AA" w:rsidP="00FE2017">
      <w:pPr>
        <w:widowControl w:val="0"/>
        <w:rPr>
          <w:b/>
          <w:sz w:val="24"/>
          <w:szCs w:val="24"/>
        </w:rPr>
      </w:pPr>
    </w:p>
    <w:p w:rsidR="00BE00FE" w:rsidRPr="00066C4D" w:rsidRDefault="00BE00FE" w:rsidP="00066C4D">
      <w:pPr>
        <w:rPr>
          <w:rFonts w:ascii="Goudy Old Style" w:hAnsi="Goudy Old Style"/>
          <w:b/>
          <w:sz w:val="28"/>
          <w:szCs w:val="28"/>
        </w:rPr>
      </w:pPr>
      <w:r w:rsidRPr="00066C4D">
        <w:rPr>
          <w:rFonts w:ascii="Goudy Old Style" w:hAnsi="Goudy Old Style"/>
          <w:b/>
          <w:sz w:val="28"/>
          <w:szCs w:val="28"/>
        </w:rPr>
        <w:t>CONTROL BIURET AND NINHYDRIN ASSAYS</w:t>
      </w:r>
    </w:p>
    <w:p w:rsidR="00BE00FE" w:rsidRPr="00BE00FE" w:rsidRDefault="00BE00FE" w:rsidP="00B33B47">
      <w:pPr>
        <w:ind w:left="720"/>
        <w:rPr>
          <w:sz w:val="24"/>
          <w:szCs w:val="24"/>
        </w:rPr>
      </w:pPr>
      <w:r w:rsidRPr="00BE00FE">
        <w:rPr>
          <w:rFonts w:ascii="Goudy Old Style" w:hAnsi="Goudy Old Style"/>
          <w:b/>
          <w:sz w:val="24"/>
          <w:szCs w:val="24"/>
        </w:rPr>
        <w:t>BIURET ASSAY</w:t>
      </w:r>
      <w:r w:rsidRPr="00BE00FE">
        <w:rPr>
          <w:b/>
          <w:sz w:val="24"/>
          <w:szCs w:val="24"/>
        </w:rPr>
        <w:t>:</w:t>
      </w:r>
      <w:r w:rsidRPr="00BE00FE">
        <w:rPr>
          <w:sz w:val="24"/>
          <w:szCs w:val="24"/>
        </w:rPr>
        <w:t xml:space="preserve"> Place 3 ml of 1% albumin solution in a test</w:t>
      </w:r>
      <w:r w:rsidR="006D3A66">
        <w:rPr>
          <w:sz w:val="24"/>
          <w:szCs w:val="24"/>
        </w:rPr>
        <w:t xml:space="preserve"> tube</w:t>
      </w:r>
      <w:r w:rsidRPr="00BE00FE">
        <w:rPr>
          <w:sz w:val="24"/>
          <w:szCs w:val="24"/>
        </w:rPr>
        <w:t xml:space="preserve"> and add 3 ml of </w:t>
      </w:r>
      <w:r w:rsidR="00361DC1">
        <w:rPr>
          <w:sz w:val="24"/>
          <w:szCs w:val="24"/>
        </w:rPr>
        <w:t>2.5</w:t>
      </w:r>
      <w:r w:rsidRPr="00BE00FE">
        <w:rPr>
          <w:sz w:val="24"/>
          <w:szCs w:val="24"/>
        </w:rPr>
        <w:t xml:space="preserve">% Sodium Hydroxide (NaOH) and 3 drops of biuret reagent.  If the solution does not turn violet, continue adding and counting drops of biuret reagent until the solution turns violet.  This will be the number of drops you will need to add to your experimental tubes.  </w:t>
      </w:r>
    </w:p>
    <w:p w:rsidR="00BE00FE" w:rsidRPr="00B33B47" w:rsidRDefault="00BE00FE" w:rsidP="00B33B47">
      <w:pPr>
        <w:ind w:firstLine="720"/>
        <w:rPr>
          <w:rFonts w:ascii="Bradley Hand ITC" w:hAnsi="Bradley Hand ITC"/>
          <w:b/>
          <w:sz w:val="24"/>
          <w:szCs w:val="24"/>
        </w:rPr>
      </w:pPr>
      <w:r w:rsidRPr="00B71831">
        <w:rPr>
          <w:rFonts w:ascii="Bradley Hand ITC" w:hAnsi="Bradley Hand ITC"/>
          <w:b/>
          <w:sz w:val="24"/>
          <w:szCs w:val="24"/>
          <w:highlight w:val="yellow"/>
        </w:rPr>
        <w:t xml:space="preserve">POSITIVE CONTROL </w:t>
      </w:r>
      <w:r w:rsidRPr="00B71831">
        <w:rPr>
          <w:rFonts w:ascii="Bradley Hand ITC" w:hAnsi="Bradley Hand ITC"/>
          <w:b/>
          <w:sz w:val="24"/>
          <w:szCs w:val="24"/>
        </w:rPr>
        <w:t xml:space="preserve">= </w:t>
      </w:r>
      <w:r w:rsidRPr="00B71831">
        <w:rPr>
          <w:rFonts w:ascii="Bradley Hand ITC" w:hAnsi="Bradley Hand ITC"/>
          <w:b/>
          <w:color w:val="7030A0"/>
          <w:sz w:val="24"/>
          <w:szCs w:val="24"/>
        </w:rPr>
        <w:t>VIOLET</w:t>
      </w:r>
    </w:p>
    <w:p w:rsidR="00BE00FE" w:rsidRPr="00BE00FE" w:rsidRDefault="00BE00FE" w:rsidP="00B33B47">
      <w:pPr>
        <w:ind w:left="720"/>
        <w:rPr>
          <w:sz w:val="24"/>
          <w:szCs w:val="24"/>
        </w:rPr>
      </w:pPr>
      <w:r w:rsidRPr="00BE00FE">
        <w:rPr>
          <w:rFonts w:ascii="Goudy Old Style" w:hAnsi="Goudy Old Style"/>
          <w:b/>
          <w:sz w:val="24"/>
          <w:szCs w:val="24"/>
        </w:rPr>
        <w:t>NINHYDRIN ASSAY</w:t>
      </w:r>
      <w:r w:rsidRPr="00BE00FE">
        <w:rPr>
          <w:b/>
          <w:sz w:val="24"/>
          <w:szCs w:val="24"/>
        </w:rPr>
        <w:t>:</w:t>
      </w:r>
      <w:r w:rsidRPr="00BE00FE">
        <w:rPr>
          <w:sz w:val="24"/>
          <w:szCs w:val="24"/>
        </w:rPr>
        <w:t xml:space="preserve">  Place 5 ml of 0.1% amino acid and 0.5 ml of 0.5% </w:t>
      </w:r>
      <w:proofErr w:type="gramStart"/>
      <w:r w:rsidRPr="00BE00FE">
        <w:rPr>
          <w:sz w:val="24"/>
          <w:szCs w:val="24"/>
        </w:rPr>
        <w:t>ninhydrin(</w:t>
      </w:r>
      <w:proofErr w:type="gramEnd"/>
      <w:r w:rsidRPr="00BE00FE">
        <w:rPr>
          <w:b/>
          <w:sz w:val="24"/>
          <w:szCs w:val="24"/>
        </w:rPr>
        <w:t>CAUTION</w:t>
      </w:r>
      <w:r w:rsidRPr="00BE00FE">
        <w:rPr>
          <w:sz w:val="24"/>
          <w:szCs w:val="24"/>
        </w:rPr>
        <w:t xml:space="preserve">) in a test tube.  Place the tubes in a boiling water bath for 5 minutes.  Observe and record the color.  </w:t>
      </w:r>
    </w:p>
    <w:p w:rsidR="00BE00FE" w:rsidRDefault="00BE00FE" w:rsidP="00BE00FE">
      <w:pPr>
        <w:ind w:firstLine="720"/>
        <w:rPr>
          <w:rFonts w:ascii="Bradley Hand ITC" w:hAnsi="Bradley Hand ITC"/>
          <w:b/>
          <w:color w:val="7030A0"/>
          <w:sz w:val="24"/>
          <w:szCs w:val="24"/>
        </w:rPr>
      </w:pPr>
      <w:r w:rsidRPr="00B71831">
        <w:rPr>
          <w:rFonts w:ascii="Bradley Hand ITC" w:hAnsi="Bradley Hand ITC"/>
          <w:b/>
          <w:sz w:val="24"/>
          <w:szCs w:val="24"/>
          <w:highlight w:val="yellow"/>
        </w:rPr>
        <w:t xml:space="preserve">POSITIVE CONTROL </w:t>
      </w:r>
      <w:r w:rsidRPr="00B71831">
        <w:rPr>
          <w:rFonts w:ascii="Bradley Hand ITC" w:hAnsi="Bradley Hand ITC"/>
          <w:b/>
          <w:sz w:val="24"/>
          <w:szCs w:val="24"/>
        </w:rPr>
        <w:t xml:space="preserve">= </w:t>
      </w:r>
      <w:r w:rsidRPr="00B71831">
        <w:rPr>
          <w:rFonts w:ascii="Bradley Hand ITC" w:hAnsi="Bradley Hand ITC"/>
          <w:b/>
          <w:color w:val="2E74B5" w:themeColor="accent5" w:themeShade="BF"/>
          <w:sz w:val="24"/>
          <w:szCs w:val="24"/>
        </w:rPr>
        <w:t>BLUE</w:t>
      </w:r>
      <w:r w:rsidRPr="00B71831">
        <w:rPr>
          <w:rFonts w:ascii="Bradley Hand ITC" w:hAnsi="Bradley Hand ITC"/>
          <w:b/>
          <w:sz w:val="24"/>
          <w:szCs w:val="24"/>
        </w:rPr>
        <w:t xml:space="preserve"> – </w:t>
      </w:r>
      <w:r w:rsidRPr="00B71831">
        <w:rPr>
          <w:rFonts w:ascii="Bradley Hand ITC" w:hAnsi="Bradley Hand ITC"/>
          <w:b/>
          <w:color w:val="7030A0"/>
          <w:sz w:val="24"/>
          <w:szCs w:val="24"/>
        </w:rPr>
        <w:t>VIOLET</w:t>
      </w:r>
    </w:p>
    <w:p w:rsidR="00066C4D" w:rsidRDefault="00066C4D" w:rsidP="00BE00FE">
      <w:pPr>
        <w:ind w:firstLine="720"/>
        <w:rPr>
          <w:rFonts w:ascii="Bradley Hand ITC" w:hAnsi="Bradley Hand ITC"/>
          <w:b/>
          <w:sz w:val="24"/>
          <w:szCs w:val="24"/>
        </w:rPr>
      </w:pPr>
    </w:p>
    <w:p w:rsidR="00FE2017" w:rsidRPr="00BE00FE" w:rsidRDefault="00FE2017" w:rsidP="00BE00FE">
      <w:pPr>
        <w:ind w:firstLine="720"/>
        <w:rPr>
          <w:rFonts w:ascii="Bradley Hand ITC" w:hAnsi="Bradley Hand ITC"/>
          <w:b/>
          <w:sz w:val="24"/>
          <w:szCs w:val="24"/>
        </w:rPr>
      </w:pPr>
    </w:p>
    <w:p w:rsidR="00BE00FE" w:rsidRDefault="00E546A1">
      <w:pPr>
        <w:rPr>
          <w:b/>
          <w:sz w:val="40"/>
          <w:szCs w:val="40"/>
        </w:rPr>
      </w:pPr>
      <w:r w:rsidRPr="00BE00FE">
        <w:rPr>
          <w:b/>
          <w:sz w:val="32"/>
          <w:szCs w:val="32"/>
        </w:rPr>
        <w:lastRenderedPageBreak/>
        <w:t>STEP 3</w:t>
      </w:r>
      <w:r w:rsidRPr="00BE00FE">
        <w:rPr>
          <w:b/>
          <w:sz w:val="40"/>
          <w:szCs w:val="40"/>
        </w:rPr>
        <w:t xml:space="preserve"> </w:t>
      </w:r>
    </w:p>
    <w:p w:rsidR="00E546A1" w:rsidRPr="00B33B47" w:rsidRDefault="00E546A1" w:rsidP="00BE00FE">
      <w:pPr>
        <w:pStyle w:val="ListParagraph"/>
        <w:numPr>
          <w:ilvl w:val="0"/>
          <w:numId w:val="2"/>
        </w:numPr>
        <w:rPr>
          <w:sz w:val="32"/>
          <w:szCs w:val="32"/>
        </w:rPr>
      </w:pPr>
      <w:r w:rsidRPr="00BE00FE">
        <w:rPr>
          <w:sz w:val="28"/>
          <w:szCs w:val="28"/>
        </w:rPr>
        <w:t>After the 2 hours of incubation perform a biuret and ninhydrin as</w:t>
      </w:r>
      <w:r w:rsidR="00BE00FE" w:rsidRPr="00BE00FE">
        <w:rPr>
          <w:sz w:val="28"/>
          <w:szCs w:val="28"/>
        </w:rPr>
        <w:t>say on the contents of tubes (PA – PF).</w:t>
      </w:r>
    </w:p>
    <w:p w:rsidR="00B33B47" w:rsidRPr="00BE00FE" w:rsidRDefault="00B33B47" w:rsidP="00B33B47">
      <w:pPr>
        <w:pStyle w:val="ListParagraph"/>
        <w:ind w:left="795"/>
        <w:rPr>
          <w:sz w:val="32"/>
          <w:szCs w:val="32"/>
        </w:rPr>
      </w:pPr>
    </w:p>
    <w:p w:rsidR="00BE00FE" w:rsidRDefault="00B33B47" w:rsidP="00BE00FE">
      <w:pPr>
        <w:pStyle w:val="ListParagraph"/>
        <w:ind w:left="795"/>
        <w:rPr>
          <w:sz w:val="24"/>
          <w:szCs w:val="24"/>
        </w:rPr>
      </w:pPr>
      <w:r w:rsidRPr="00B33B47">
        <w:rPr>
          <w:b/>
          <w:sz w:val="24"/>
          <w:szCs w:val="24"/>
        </w:rPr>
        <w:t>BIURET ASSAY:</w:t>
      </w:r>
      <w:r w:rsidRPr="00B33B47">
        <w:rPr>
          <w:sz w:val="24"/>
          <w:szCs w:val="24"/>
        </w:rPr>
        <w:t xml:space="preserve"> put 3 ml of solution from each tube (PA – P</w:t>
      </w:r>
      <w:r w:rsidR="00F30DED">
        <w:rPr>
          <w:sz w:val="24"/>
          <w:szCs w:val="24"/>
        </w:rPr>
        <w:t xml:space="preserve">F) into a new labeled test tube and 3 ml of </w:t>
      </w:r>
      <w:r w:rsidR="00B71831">
        <w:rPr>
          <w:sz w:val="24"/>
          <w:szCs w:val="24"/>
        </w:rPr>
        <w:t>2.5</w:t>
      </w:r>
      <w:r w:rsidR="00F30DED">
        <w:rPr>
          <w:sz w:val="24"/>
          <w:szCs w:val="24"/>
        </w:rPr>
        <w:t>% NaOH</w:t>
      </w:r>
      <w:r w:rsidR="00B71831">
        <w:rPr>
          <w:sz w:val="24"/>
          <w:szCs w:val="24"/>
        </w:rPr>
        <w:t xml:space="preserve"> to each tube</w:t>
      </w:r>
      <w:r w:rsidR="00F30DED">
        <w:rPr>
          <w:sz w:val="24"/>
          <w:szCs w:val="24"/>
        </w:rPr>
        <w:t>.</w:t>
      </w:r>
      <w:r w:rsidRPr="00B33B47">
        <w:rPr>
          <w:sz w:val="24"/>
          <w:szCs w:val="24"/>
        </w:rPr>
        <w:t xml:space="preserve">  Add the number of drops you determined above in the control test of Biuret reagent to each tube.  Record results in Table 3</w:t>
      </w:r>
      <w:r w:rsidR="00A60320">
        <w:rPr>
          <w:sz w:val="24"/>
          <w:szCs w:val="24"/>
        </w:rPr>
        <w:t>.</w:t>
      </w:r>
    </w:p>
    <w:p w:rsidR="000064AE" w:rsidRPr="00B33B47" w:rsidRDefault="000064AE" w:rsidP="00BE00FE">
      <w:pPr>
        <w:pStyle w:val="ListParagraph"/>
        <w:ind w:left="795"/>
        <w:rPr>
          <w:sz w:val="24"/>
          <w:szCs w:val="24"/>
        </w:rPr>
      </w:pPr>
    </w:p>
    <w:p w:rsidR="00B33B47" w:rsidRDefault="00B33B47" w:rsidP="00BE00FE">
      <w:pPr>
        <w:pStyle w:val="ListParagraph"/>
        <w:ind w:left="795"/>
        <w:rPr>
          <w:sz w:val="24"/>
          <w:szCs w:val="24"/>
        </w:rPr>
      </w:pPr>
      <w:r w:rsidRPr="00B33B47">
        <w:rPr>
          <w:b/>
          <w:sz w:val="24"/>
          <w:szCs w:val="24"/>
        </w:rPr>
        <w:t>NINHYDRIN ASSAY:</w:t>
      </w:r>
      <w:r w:rsidRPr="00B33B47">
        <w:rPr>
          <w:sz w:val="24"/>
          <w:szCs w:val="24"/>
        </w:rPr>
        <w:t xml:space="preserve">  put 5 ml of solution from each test tube (PA – PF)</w:t>
      </w:r>
      <w:r>
        <w:rPr>
          <w:sz w:val="24"/>
          <w:szCs w:val="24"/>
        </w:rPr>
        <w:t xml:space="preserve"> </w:t>
      </w:r>
      <w:r w:rsidRPr="00B33B47">
        <w:rPr>
          <w:sz w:val="24"/>
          <w:szCs w:val="24"/>
        </w:rPr>
        <w:t>into new labeled tubes.  Add 0.5 ml of 0.5% Ninhydrin (CAUTION) into each tube and place them in boiling water bath for 5 minutes.  Record result in Table 3</w:t>
      </w:r>
      <w:r w:rsidR="00A60320">
        <w:rPr>
          <w:sz w:val="24"/>
          <w:szCs w:val="24"/>
        </w:rPr>
        <w:t>.</w:t>
      </w:r>
    </w:p>
    <w:p w:rsidR="002E7084" w:rsidRPr="00B33B47" w:rsidRDefault="002E7084" w:rsidP="00BE00FE">
      <w:pPr>
        <w:pStyle w:val="ListParagraph"/>
        <w:ind w:left="795"/>
        <w:rPr>
          <w:sz w:val="24"/>
          <w:szCs w:val="24"/>
        </w:rPr>
      </w:pPr>
    </w:p>
    <w:p w:rsidR="00F275F9" w:rsidRDefault="00F275F9"/>
    <w:p w:rsidR="00F275F9" w:rsidRDefault="00F275F9" w:rsidP="00F275F9">
      <w:pPr>
        <w:ind w:firstLine="720"/>
      </w:pPr>
    </w:p>
    <w:p w:rsidR="00F275F9" w:rsidRDefault="00F275F9" w:rsidP="00F275F9">
      <w:pPr>
        <w:ind w:firstLine="720"/>
      </w:pPr>
    </w:p>
    <w:p w:rsidR="00F275F9" w:rsidRDefault="00F275F9"/>
    <w:p w:rsidR="00FE2017" w:rsidRDefault="00FE2017"/>
    <w:p w:rsidR="00FE2017" w:rsidRDefault="00FE2017"/>
    <w:p w:rsidR="00FE2017" w:rsidRDefault="00FE2017"/>
    <w:p w:rsidR="00FE2017" w:rsidRDefault="00FE2017"/>
    <w:p w:rsidR="00FE2017" w:rsidRDefault="00FE2017"/>
    <w:p w:rsidR="00FE2017" w:rsidRDefault="00FE2017"/>
    <w:p w:rsidR="00FE2017" w:rsidRDefault="00FE2017"/>
    <w:p w:rsidR="00FE2017" w:rsidRDefault="00FE2017"/>
    <w:p w:rsidR="00FE2017" w:rsidRDefault="00FE2017"/>
    <w:p w:rsidR="00FE2017" w:rsidRDefault="00FE2017"/>
    <w:p w:rsidR="00F05E95" w:rsidRDefault="00F05E95">
      <w:bookmarkStart w:id="0" w:name="_GoBack"/>
      <w:bookmarkEnd w:id="0"/>
    </w:p>
    <w:p w:rsidR="00E35E7E" w:rsidRDefault="00E35E7E"/>
    <w:p w:rsidR="00E35E7E" w:rsidRDefault="00E35E7E"/>
    <w:p w:rsidR="00E35E7E" w:rsidRPr="00F05E95" w:rsidRDefault="00E35E7E" w:rsidP="00F05E95">
      <w:pPr>
        <w:pStyle w:val="Heading2"/>
        <w:rPr>
          <w:b/>
          <w:sz w:val="24"/>
          <w:szCs w:val="24"/>
        </w:rPr>
      </w:pPr>
      <w:r w:rsidRPr="00F05E95">
        <w:rPr>
          <w:b/>
          <w:sz w:val="24"/>
          <w:szCs w:val="24"/>
        </w:rPr>
        <w:lastRenderedPageBreak/>
        <w:t>ACTIVITY 2 – CARBOHYDRATE DIGESTION</w:t>
      </w:r>
    </w:p>
    <w:p w:rsidR="00FE2017" w:rsidRDefault="00FE2017">
      <w:pPr>
        <w:rPr>
          <w:b/>
          <w:sz w:val="32"/>
          <w:szCs w:val="32"/>
        </w:rPr>
      </w:pPr>
    </w:p>
    <w:p w:rsidR="00E35E7E" w:rsidRPr="00D43EB0" w:rsidRDefault="00E35E7E">
      <w:pPr>
        <w:rPr>
          <w:b/>
          <w:sz w:val="32"/>
          <w:szCs w:val="32"/>
        </w:rPr>
      </w:pPr>
      <w:r w:rsidRPr="00D43EB0">
        <w:rPr>
          <w:b/>
          <w:sz w:val="32"/>
          <w:szCs w:val="32"/>
        </w:rPr>
        <w:t xml:space="preserve">STEP 1 </w:t>
      </w:r>
    </w:p>
    <w:p w:rsidR="00E35E7E" w:rsidRPr="00D43EB0" w:rsidRDefault="00E35E7E" w:rsidP="00E35E7E">
      <w:pPr>
        <w:pStyle w:val="ListParagraph"/>
        <w:numPr>
          <w:ilvl w:val="0"/>
          <w:numId w:val="2"/>
        </w:numPr>
        <w:rPr>
          <w:sz w:val="28"/>
          <w:szCs w:val="28"/>
        </w:rPr>
      </w:pPr>
      <w:r w:rsidRPr="00D43EB0">
        <w:rPr>
          <w:sz w:val="28"/>
          <w:szCs w:val="28"/>
        </w:rPr>
        <w:t>Label your test tubes (CA – CD)</w:t>
      </w:r>
    </w:p>
    <w:p w:rsidR="007A3ABF" w:rsidRPr="00D43EB0" w:rsidRDefault="007A3ABF" w:rsidP="00E35E7E">
      <w:pPr>
        <w:pStyle w:val="ListParagraph"/>
        <w:numPr>
          <w:ilvl w:val="0"/>
          <w:numId w:val="2"/>
        </w:numPr>
        <w:rPr>
          <w:sz w:val="28"/>
          <w:szCs w:val="28"/>
        </w:rPr>
      </w:pPr>
      <w:r w:rsidRPr="00D43EB0">
        <w:rPr>
          <w:sz w:val="28"/>
          <w:szCs w:val="28"/>
        </w:rPr>
        <w:t>Label spot plate wells (A – D)</w:t>
      </w:r>
    </w:p>
    <w:p w:rsidR="00E35E7E" w:rsidRDefault="00E35E7E" w:rsidP="00E35E7E"/>
    <w:p w:rsidR="00E35E7E" w:rsidRPr="00D43EB0" w:rsidRDefault="00E35E7E" w:rsidP="00E35E7E">
      <w:pPr>
        <w:rPr>
          <w:b/>
          <w:sz w:val="32"/>
          <w:szCs w:val="32"/>
        </w:rPr>
      </w:pPr>
      <w:r w:rsidRPr="00D43EB0">
        <w:rPr>
          <w:b/>
          <w:sz w:val="32"/>
          <w:szCs w:val="32"/>
        </w:rPr>
        <w:t>STEP 2</w:t>
      </w:r>
    </w:p>
    <w:p w:rsidR="00E35E7E" w:rsidRPr="00D43EB0" w:rsidRDefault="00E35E7E" w:rsidP="00D43EB0">
      <w:pPr>
        <w:pStyle w:val="ListParagraph"/>
        <w:numPr>
          <w:ilvl w:val="0"/>
          <w:numId w:val="2"/>
        </w:numPr>
        <w:rPr>
          <w:sz w:val="28"/>
          <w:szCs w:val="28"/>
        </w:rPr>
      </w:pPr>
      <w:r w:rsidRPr="00D43EB0">
        <w:rPr>
          <w:sz w:val="28"/>
          <w:szCs w:val="28"/>
        </w:rPr>
        <w:t xml:space="preserve">Add the reagents in the test tubes as directed in </w:t>
      </w:r>
      <w:r w:rsidR="00CB02DB" w:rsidRPr="00D43EB0">
        <w:rPr>
          <w:sz w:val="28"/>
          <w:szCs w:val="28"/>
        </w:rPr>
        <w:t>Table 4</w:t>
      </w:r>
      <w:r w:rsidR="00D43EB0" w:rsidRPr="00D43EB0">
        <w:rPr>
          <w:b/>
          <w:sz w:val="28"/>
          <w:szCs w:val="28"/>
        </w:rPr>
        <w:t xml:space="preserve">.  </w:t>
      </w:r>
      <w:r w:rsidRPr="00D43EB0">
        <w:rPr>
          <w:b/>
          <w:sz w:val="28"/>
          <w:szCs w:val="28"/>
        </w:rPr>
        <w:t>Starch should be the last substance added to each tube.  This is the starting time.</w:t>
      </w:r>
    </w:p>
    <w:p w:rsidR="007242AB" w:rsidRPr="00D43EB0" w:rsidRDefault="007242AB" w:rsidP="00E35E7E">
      <w:pPr>
        <w:pStyle w:val="ListParagraph"/>
        <w:numPr>
          <w:ilvl w:val="0"/>
          <w:numId w:val="2"/>
        </w:numPr>
        <w:rPr>
          <w:sz w:val="28"/>
          <w:szCs w:val="28"/>
        </w:rPr>
      </w:pPr>
      <w:r w:rsidRPr="00D43EB0">
        <w:rPr>
          <w:sz w:val="28"/>
          <w:szCs w:val="28"/>
        </w:rPr>
        <w:t>Place tubes in a 37 C water bath for 30 minutes.</w:t>
      </w:r>
    </w:p>
    <w:p w:rsidR="007242AB" w:rsidRDefault="007242AB" w:rsidP="00E35E7E">
      <w:pPr>
        <w:pStyle w:val="ListParagraph"/>
        <w:numPr>
          <w:ilvl w:val="0"/>
          <w:numId w:val="2"/>
        </w:numPr>
        <w:rPr>
          <w:sz w:val="28"/>
          <w:szCs w:val="28"/>
        </w:rPr>
      </w:pPr>
      <w:r w:rsidRPr="00D43EB0">
        <w:rPr>
          <w:sz w:val="28"/>
          <w:szCs w:val="28"/>
        </w:rPr>
        <w:t>While you are waiting you can perform the control Iodine and Benedict’s assays.</w:t>
      </w:r>
    </w:p>
    <w:p w:rsidR="00F41C7D" w:rsidRPr="00FE2017" w:rsidRDefault="00F41C7D" w:rsidP="00FE2017">
      <w:pPr>
        <w:widowControl w:val="0"/>
        <w:rPr>
          <w:rFonts w:ascii="Times" w:hAnsi="Times"/>
          <w:sz w:val="24"/>
          <w:szCs w:val="24"/>
        </w:rPr>
      </w:pPr>
    </w:p>
    <w:p w:rsidR="007242AB" w:rsidRPr="00D43EB0" w:rsidRDefault="007242AB" w:rsidP="007242AB">
      <w:pPr>
        <w:ind w:firstLine="435"/>
        <w:rPr>
          <w:b/>
          <w:sz w:val="28"/>
          <w:szCs w:val="28"/>
        </w:rPr>
      </w:pPr>
      <w:r w:rsidRPr="00D43EB0">
        <w:rPr>
          <w:b/>
          <w:sz w:val="28"/>
          <w:szCs w:val="28"/>
        </w:rPr>
        <w:t>CONTROL IODINE AND BENEDICT’S ASSAYS</w:t>
      </w:r>
    </w:p>
    <w:p w:rsidR="007242AB" w:rsidRPr="00D43EB0" w:rsidRDefault="007242AB" w:rsidP="00D43EB0">
      <w:pPr>
        <w:ind w:left="435"/>
        <w:rPr>
          <w:sz w:val="24"/>
          <w:szCs w:val="24"/>
        </w:rPr>
      </w:pPr>
      <w:r w:rsidRPr="00D43EB0">
        <w:rPr>
          <w:rFonts w:ascii="Goudy Old Style" w:hAnsi="Goudy Old Style"/>
          <w:b/>
          <w:sz w:val="24"/>
          <w:szCs w:val="24"/>
        </w:rPr>
        <w:t>IODINE ASSAY:</w:t>
      </w:r>
      <w:r>
        <w:t xml:space="preserve">  </w:t>
      </w:r>
      <w:r w:rsidRPr="00D43EB0">
        <w:rPr>
          <w:sz w:val="24"/>
          <w:szCs w:val="24"/>
        </w:rPr>
        <w:t xml:space="preserve">Place 1 drop of 1% starch solution in a spot plate.  Add 1 drop of the iodine solution to the plate.  </w:t>
      </w:r>
    </w:p>
    <w:p w:rsidR="007242AB" w:rsidRPr="00D43EB0" w:rsidRDefault="007242AB" w:rsidP="007242AB">
      <w:pPr>
        <w:ind w:firstLine="435"/>
        <w:rPr>
          <w:rFonts w:ascii="Goudy Old Style" w:hAnsi="Goudy Old Style"/>
          <w:b/>
          <w:sz w:val="24"/>
          <w:szCs w:val="24"/>
        </w:rPr>
      </w:pPr>
      <w:r w:rsidRPr="00635318">
        <w:rPr>
          <w:rFonts w:ascii="Goudy Old Style" w:hAnsi="Goudy Old Style"/>
          <w:b/>
          <w:sz w:val="24"/>
          <w:szCs w:val="24"/>
          <w:highlight w:val="yellow"/>
        </w:rPr>
        <w:t>POSITIVE CONTROL</w:t>
      </w:r>
      <w:r w:rsidRPr="00D43EB0">
        <w:rPr>
          <w:rFonts w:ascii="Goudy Old Style" w:hAnsi="Goudy Old Style"/>
          <w:b/>
          <w:sz w:val="24"/>
          <w:szCs w:val="24"/>
        </w:rPr>
        <w:t xml:space="preserve"> = BLACK</w:t>
      </w:r>
    </w:p>
    <w:p w:rsidR="007242AB" w:rsidRDefault="007242AB" w:rsidP="007242AB">
      <w:pPr>
        <w:ind w:firstLine="435"/>
      </w:pPr>
    </w:p>
    <w:p w:rsidR="007242AB" w:rsidRPr="00D43EB0" w:rsidRDefault="007242AB" w:rsidP="00D43EB0">
      <w:pPr>
        <w:ind w:left="432" w:firstLine="3"/>
        <w:rPr>
          <w:sz w:val="24"/>
          <w:szCs w:val="24"/>
        </w:rPr>
      </w:pPr>
      <w:r w:rsidRPr="00D43EB0">
        <w:rPr>
          <w:rFonts w:ascii="Goudy Old Style" w:hAnsi="Goudy Old Style"/>
          <w:b/>
          <w:sz w:val="24"/>
          <w:szCs w:val="24"/>
        </w:rPr>
        <w:t xml:space="preserve">BENEDICT’S ASSAY: </w:t>
      </w:r>
      <w:r w:rsidRPr="00D43EB0">
        <w:rPr>
          <w:sz w:val="24"/>
          <w:szCs w:val="24"/>
        </w:rPr>
        <w:t xml:space="preserve">Place 2 ml of 5% maltose solution and 2ml of Benedict’s reagent in a test tube.  Place the test tube in boiling water bath for 3 minutes maximum.  </w:t>
      </w:r>
    </w:p>
    <w:p w:rsidR="007242AB" w:rsidRPr="00D43EB0" w:rsidRDefault="007242AB" w:rsidP="00D43EB0">
      <w:pPr>
        <w:spacing w:after="0" w:line="240" w:lineRule="auto"/>
        <w:ind w:firstLine="432"/>
        <w:rPr>
          <w:rFonts w:ascii="Goudy Old Style" w:hAnsi="Goudy Old Style"/>
          <w:b/>
          <w:sz w:val="24"/>
          <w:szCs w:val="24"/>
        </w:rPr>
      </w:pPr>
      <w:r w:rsidRPr="00635318">
        <w:rPr>
          <w:rFonts w:ascii="Goudy Old Style" w:hAnsi="Goudy Old Style"/>
          <w:b/>
          <w:sz w:val="24"/>
          <w:szCs w:val="24"/>
          <w:highlight w:val="yellow"/>
        </w:rPr>
        <w:t>POSITIVE CONTROL</w:t>
      </w:r>
      <w:r w:rsidRPr="00D43EB0">
        <w:rPr>
          <w:rFonts w:ascii="Goudy Old Style" w:hAnsi="Goudy Old Style"/>
          <w:b/>
          <w:sz w:val="24"/>
          <w:szCs w:val="24"/>
        </w:rPr>
        <w:t xml:space="preserve"> = </w:t>
      </w:r>
      <w:r w:rsidRPr="00635318">
        <w:rPr>
          <w:rFonts w:ascii="Goudy Old Style" w:hAnsi="Goudy Old Style"/>
          <w:b/>
          <w:color w:val="538135" w:themeColor="accent6" w:themeShade="BF"/>
          <w:sz w:val="24"/>
          <w:szCs w:val="24"/>
        </w:rPr>
        <w:t xml:space="preserve">GREENISH </w:t>
      </w:r>
      <w:r w:rsidRPr="00635318">
        <w:rPr>
          <w:rFonts w:ascii="Goudy Old Style" w:hAnsi="Goudy Old Style"/>
          <w:b/>
          <w:color w:val="2E74B5" w:themeColor="accent5" w:themeShade="BF"/>
          <w:sz w:val="24"/>
          <w:szCs w:val="24"/>
        </w:rPr>
        <w:t xml:space="preserve">BLUE </w:t>
      </w:r>
      <w:r w:rsidRPr="00635318">
        <w:rPr>
          <w:rFonts w:ascii="Goudy Old Style" w:hAnsi="Goudy Old Style"/>
          <w:b/>
          <w:color w:val="538135" w:themeColor="accent6" w:themeShade="BF"/>
          <w:sz w:val="24"/>
          <w:szCs w:val="24"/>
        </w:rPr>
        <w:t>+</w:t>
      </w:r>
    </w:p>
    <w:p w:rsidR="007242AB" w:rsidRPr="00D43EB0" w:rsidRDefault="007242AB" w:rsidP="00D43EB0">
      <w:pPr>
        <w:spacing w:after="0" w:line="240" w:lineRule="auto"/>
        <w:ind w:firstLine="432"/>
        <w:rPr>
          <w:rFonts w:ascii="Goudy Old Style" w:hAnsi="Goudy Old Style"/>
          <w:b/>
          <w:sz w:val="24"/>
          <w:szCs w:val="24"/>
        </w:rPr>
      </w:pPr>
      <w:r w:rsidRPr="00D43EB0">
        <w:rPr>
          <w:rFonts w:ascii="Goudy Old Style" w:hAnsi="Goudy Old Style"/>
          <w:b/>
          <w:sz w:val="24"/>
          <w:szCs w:val="24"/>
        </w:rPr>
        <w:tab/>
      </w:r>
      <w:r w:rsidRPr="00D43EB0">
        <w:rPr>
          <w:rFonts w:ascii="Goudy Old Style" w:hAnsi="Goudy Old Style"/>
          <w:b/>
          <w:sz w:val="24"/>
          <w:szCs w:val="24"/>
        </w:rPr>
        <w:tab/>
      </w:r>
      <w:r w:rsidRPr="00D43EB0">
        <w:rPr>
          <w:rFonts w:ascii="Goudy Old Style" w:hAnsi="Goudy Old Style"/>
          <w:b/>
          <w:sz w:val="24"/>
          <w:szCs w:val="24"/>
        </w:rPr>
        <w:tab/>
        <w:t xml:space="preserve">     </w:t>
      </w:r>
      <w:r w:rsidR="00635318">
        <w:rPr>
          <w:rFonts w:ascii="Goudy Old Style" w:hAnsi="Goudy Old Style"/>
          <w:b/>
          <w:sz w:val="24"/>
          <w:szCs w:val="24"/>
        </w:rPr>
        <w:tab/>
        <w:t xml:space="preserve">  </w:t>
      </w:r>
      <w:r w:rsidRPr="00635318">
        <w:rPr>
          <w:rFonts w:ascii="Goudy Old Style" w:hAnsi="Goudy Old Style"/>
          <w:b/>
          <w:color w:val="BF8F00" w:themeColor="accent4" w:themeShade="BF"/>
          <w:sz w:val="24"/>
          <w:szCs w:val="24"/>
        </w:rPr>
        <w:t>YELLOW</w:t>
      </w:r>
      <w:r w:rsidRPr="00D43EB0">
        <w:rPr>
          <w:rFonts w:ascii="Goudy Old Style" w:hAnsi="Goudy Old Style"/>
          <w:b/>
          <w:sz w:val="24"/>
          <w:szCs w:val="24"/>
        </w:rPr>
        <w:t xml:space="preserve"> </w:t>
      </w:r>
      <w:r w:rsidRPr="00635318">
        <w:rPr>
          <w:rFonts w:ascii="Goudy Old Style" w:hAnsi="Goudy Old Style"/>
          <w:b/>
          <w:color w:val="ED7D31" w:themeColor="accent2"/>
          <w:sz w:val="24"/>
          <w:szCs w:val="24"/>
        </w:rPr>
        <w:t>ORANGE</w:t>
      </w:r>
      <w:r w:rsidRPr="00D43EB0">
        <w:rPr>
          <w:rFonts w:ascii="Goudy Old Style" w:hAnsi="Goudy Old Style"/>
          <w:b/>
          <w:sz w:val="24"/>
          <w:szCs w:val="24"/>
        </w:rPr>
        <w:t xml:space="preserve"> ++</w:t>
      </w:r>
    </w:p>
    <w:p w:rsidR="00D43EB0" w:rsidRDefault="007242AB" w:rsidP="002834FB">
      <w:pPr>
        <w:spacing w:after="0" w:line="240" w:lineRule="auto"/>
        <w:ind w:firstLine="432"/>
        <w:rPr>
          <w:rFonts w:ascii="Goudy Old Style" w:hAnsi="Goudy Old Style"/>
          <w:b/>
          <w:sz w:val="24"/>
          <w:szCs w:val="24"/>
        </w:rPr>
      </w:pPr>
      <w:r w:rsidRPr="00D43EB0">
        <w:rPr>
          <w:rFonts w:ascii="Goudy Old Style" w:hAnsi="Goudy Old Style"/>
          <w:b/>
          <w:sz w:val="24"/>
          <w:szCs w:val="24"/>
        </w:rPr>
        <w:tab/>
      </w:r>
      <w:r w:rsidRPr="00D43EB0">
        <w:rPr>
          <w:rFonts w:ascii="Goudy Old Style" w:hAnsi="Goudy Old Style"/>
          <w:b/>
          <w:sz w:val="24"/>
          <w:szCs w:val="24"/>
        </w:rPr>
        <w:tab/>
      </w:r>
      <w:r w:rsidRPr="00D43EB0">
        <w:rPr>
          <w:rFonts w:ascii="Goudy Old Style" w:hAnsi="Goudy Old Style"/>
          <w:b/>
          <w:sz w:val="24"/>
          <w:szCs w:val="24"/>
        </w:rPr>
        <w:tab/>
      </w:r>
      <w:r w:rsidRPr="00635318">
        <w:rPr>
          <w:rFonts w:ascii="Goudy Old Style" w:hAnsi="Goudy Old Style"/>
          <w:b/>
          <w:color w:val="FF0000"/>
          <w:sz w:val="24"/>
          <w:szCs w:val="24"/>
        </w:rPr>
        <w:t xml:space="preserve">     </w:t>
      </w:r>
      <w:r w:rsidR="00635318">
        <w:rPr>
          <w:rFonts w:ascii="Goudy Old Style" w:hAnsi="Goudy Old Style"/>
          <w:b/>
          <w:color w:val="FF0000"/>
          <w:sz w:val="24"/>
          <w:szCs w:val="24"/>
        </w:rPr>
        <w:tab/>
        <w:t xml:space="preserve">  </w:t>
      </w:r>
      <w:r w:rsidRPr="00635318">
        <w:rPr>
          <w:rFonts w:ascii="Goudy Old Style" w:hAnsi="Goudy Old Style"/>
          <w:b/>
          <w:color w:val="FF0000"/>
          <w:sz w:val="24"/>
          <w:szCs w:val="24"/>
        </w:rPr>
        <w:t xml:space="preserve">RED </w:t>
      </w:r>
      <w:r w:rsidRPr="00D43EB0">
        <w:rPr>
          <w:rFonts w:ascii="Goudy Old Style" w:hAnsi="Goudy Old Style"/>
          <w:b/>
          <w:sz w:val="24"/>
          <w:szCs w:val="24"/>
        </w:rPr>
        <w:t>+++</w:t>
      </w:r>
    </w:p>
    <w:p w:rsidR="00FE2017" w:rsidRDefault="00FE2017" w:rsidP="002834FB">
      <w:pPr>
        <w:spacing w:after="0" w:line="240" w:lineRule="auto"/>
        <w:ind w:firstLine="432"/>
        <w:rPr>
          <w:rFonts w:ascii="Goudy Old Style" w:hAnsi="Goudy Old Style"/>
          <w:b/>
          <w:sz w:val="24"/>
          <w:szCs w:val="24"/>
        </w:rPr>
      </w:pPr>
    </w:p>
    <w:p w:rsidR="00FE2017" w:rsidRDefault="00FE2017" w:rsidP="002834FB">
      <w:pPr>
        <w:spacing w:after="0" w:line="240" w:lineRule="auto"/>
        <w:ind w:firstLine="432"/>
        <w:rPr>
          <w:rFonts w:ascii="Goudy Old Style" w:hAnsi="Goudy Old Style"/>
          <w:b/>
          <w:sz w:val="24"/>
          <w:szCs w:val="24"/>
        </w:rPr>
      </w:pPr>
    </w:p>
    <w:p w:rsidR="00FE2017" w:rsidRDefault="00FE2017" w:rsidP="002834FB">
      <w:pPr>
        <w:spacing w:after="0" w:line="240" w:lineRule="auto"/>
        <w:ind w:firstLine="432"/>
        <w:rPr>
          <w:rFonts w:ascii="Goudy Old Style" w:hAnsi="Goudy Old Style"/>
          <w:b/>
          <w:sz w:val="24"/>
          <w:szCs w:val="24"/>
        </w:rPr>
      </w:pPr>
    </w:p>
    <w:p w:rsidR="00FE2017" w:rsidRDefault="00FE2017" w:rsidP="002834FB">
      <w:pPr>
        <w:spacing w:before="0" w:after="0"/>
        <w:rPr>
          <w:rFonts w:ascii="Goudy Old Style" w:hAnsi="Goudy Old Style"/>
          <w:b/>
          <w:sz w:val="24"/>
          <w:szCs w:val="24"/>
        </w:rPr>
      </w:pPr>
    </w:p>
    <w:p w:rsidR="007242AB" w:rsidRPr="00D43EB0" w:rsidRDefault="007242AB" w:rsidP="002834FB">
      <w:pPr>
        <w:spacing w:before="0" w:after="0"/>
        <w:rPr>
          <w:b/>
          <w:sz w:val="32"/>
          <w:szCs w:val="32"/>
        </w:rPr>
      </w:pPr>
      <w:r w:rsidRPr="00D43EB0">
        <w:rPr>
          <w:b/>
          <w:sz w:val="32"/>
          <w:szCs w:val="32"/>
        </w:rPr>
        <w:t>STEP 3</w:t>
      </w:r>
    </w:p>
    <w:p w:rsidR="007242AB" w:rsidRPr="00D43EB0" w:rsidRDefault="007242AB" w:rsidP="007242AB">
      <w:pPr>
        <w:pStyle w:val="ListParagraph"/>
        <w:numPr>
          <w:ilvl w:val="0"/>
          <w:numId w:val="3"/>
        </w:numPr>
        <w:rPr>
          <w:sz w:val="28"/>
          <w:szCs w:val="28"/>
        </w:rPr>
      </w:pPr>
      <w:r w:rsidRPr="00D43EB0">
        <w:rPr>
          <w:sz w:val="28"/>
          <w:szCs w:val="28"/>
        </w:rPr>
        <w:lastRenderedPageBreak/>
        <w:t>After 30 minutes of incubation perform Iodine and Benedict’s assay on the contents of tubes (</w:t>
      </w:r>
      <w:r w:rsidR="007A3ABF" w:rsidRPr="00D43EB0">
        <w:rPr>
          <w:sz w:val="28"/>
          <w:szCs w:val="28"/>
        </w:rPr>
        <w:t>CA – CD).</w:t>
      </w:r>
    </w:p>
    <w:p w:rsidR="007A3ABF" w:rsidRDefault="007A3ABF" w:rsidP="007A3ABF">
      <w:pPr>
        <w:pStyle w:val="ListParagraph"/>
        <w:ind w:left="1155"/>
      </w:pPr>
    </w:p>
    <w:p w:rsidR="007A3ABF" w:rsidRPr="00D43EB0" w:rsidRDefault="007A3ABF" w:rsidP="007A3ABF">
      <w:pPr>
        <w:pStyle w:val="ListParagraph"/>
        <w:ind w:left="1155"/>
        <w:rPr>
          <w:sz w:val="24"/>
          <w:szCs w:val="24"/>
        </w:rPr>
      </w:pPr>
      <w:r w:rsidRPr="00D43EB0">
        <w:rPr>
          <w:rFonts w:ascii="Goudy Old Style" w:hAnsi="Goudy Old Style"/>
          <w:b/>
          <w:sz w:val="24"/>
          <w:szCs w:val="24"/>
        </w:rPr>
        <w:t>IODINE ASSAY:</w:t>
      </w:r>
      <w:r w:rsidRPr="00D43EB0">
        <w:rPr>
          <w:sz w:val="24"/>
          <w:szCs w:val="24"/>
        </w:rPr>
        <w:t xml:space="preserve"> place one drop from each tube content (CA – CD) into the appropriately labeled spot plate well.  Add 1 drop of iodine solution to each well.  Record results in Table 4.</w:t>
      </w:r>
    </w:p>
    <w:p w:rsidR="007A3ABF" w:rsidRDefault="007A3ABF" w:rsidP="007A3ABF">
      <w:pPr>
        <w:pStyle w:val="ListParagraph"/>
        <w:ind w:left="1155"/>
      </w:pPr>
    </w:p>
    <w:p w:rsidR="007A3ABF" w:rsidRPr="00D43EB0" w:rsidRDefault="007A3ABF" w:rsidP="002834FB">
      <w:pPr>
        <w:pStyle w:val="ListParagraph"/>
        <w:ind w:left="1155"/>
        <w:rPr>
          <w:sz w:val="24"/>
          <w:szCs w:val="24"/>
        </w:rPr>
      </w:pPr>
      <w:r w:rsidRPr="00D43EB0">
        <w:rPr>
          <w:rFonts w:ascii="Goudy Old Style" w:hAnsi="Goudy Old Style"/>
          <w:b/>
          <w:sz w:val="24"/>
          <w:szCs w:val="24"/>
        </w:rPr>
        <w:t>BENEDICT’S ASSAY:</w:t>
      </w:r>
      <w:r w:rsidRPr="00D43EB0">
        <w:rPr>
          <w:sz w:val="24"/>
          <w:szCs w:val="24"/>
        </w:rPr>
        <w:t xml:space="preserve">  Place 5ml of each tube content (CA – CD) into a new labeled tube (BA – BD).  Add 2ml of Benedict’s reagent to each tube and boil them for 3 minutes maximum.  Record your results in Table 4 (pg. 3.9).</w:t>
      </w:r>
    </w:p>
    <w:p w:rsidR="007A3ABF" w:rsidRPr="00D43EB0" w:rsidRDefault="007A3ABF" w:rsidP="002834FB">
      <w:pPr>
        <w:spacing w:after="0"/>
        <w:rPr>
          <w:b/>
          <w:sz w:val="32"/>
          <w:szCs w:val="32"/>
        </w:rPr>
      </w:pPr>
      <w:r w:rsidRPr="00D43EB0">
        <w:rPr>
          <w:b/>
          <w:sz w:val="32"/>
          <w:szCs w:val="32"/>
        </w:rPr>
        <w:t>STEP 4</w:t>
      </w:r>
    </w:p>
    <w:p w:rsidR="007A3ABF" w:rsidRPr="00D43EB0" w:rsidRDefault="007A3ABF" w:rsidP="007A3ABF">
      <w:pPr>
        <w:pStyle w:val="ListParagraph"/>
        <w:numPr>
          <w:ilvl w:val="0"/>
          <w:numId w:val="3"/>
        </w:numPr>
        <w:rPr>
          <w:sz w:val="28"/>
          <w:szCs w:val="28"/>
        </w:rPr>
      </w:pPr>
      <w:r w:rsidRPr="00D43EB0">
        <w:rPr>
          <w:sz w:val="28"/>
          <w:szCs w:val="28"/>
        </w:rPr>
        <w:t xml:space="preserve">Label 3 test tubes (CF, CG, CH).  </w:t>
      </w:r>
    </w:p>
    <w:p w:rsidR="007A3ABF" w:rsidRPr="00D43EB0" w:rsidRDefault="007A3ABF" w:rsidP="007A3ABF">
      <w:pPr>
        <w:pStyle w:val="ListParagraph"/>
        <w:numPr>
          <w:ilvl w:val="0"/>
          <w:numId w:val="3"/>
        </w:numPr>
        <w:rPr>
          <w:sz w:val="28"/>
          <w:szCs w:val="28"/>
        </w:rPr>
      </w:pPr>
      <w:r w:rsidRPr="00D43EB0">
        <w:rPr>
          <w:sz w:val="28"/>
          <w:szCs w:val="28"/>
        </w:rPr>
        <w:t>Add the reagents as directed in Table 5</w:t>
      </w:r>
      <w:r w:rsidR="00D43EB0" w:rsidRPr="00D43EB0">
        <w:rPr>
          <w:sz w:val="28"/>
          <w:szCs w:val="28"/>
        </w:rPr>
        <w:t xml:space="preserve">.  STARCH SHOULD BE ADDED LAST.  This is the starting time.  </w:t>
      </w:r>
    </w:p>
    <w:p w:rsidR="007A3ABF" w:rsidRPr="00D43EB0" w:rsidRDefault="007A3ABF" w:rsidP="007A3ABF">
      <w:pPr>
        <w:pStyle w:val="ListParagraph"/>
        <w:numPr>
          <w:ilvl w:val="0"/>
          <w:numId w:val="3"/>
        </w:numPr>
        <w:rPr>
          <w:sz w:val="28"/>
          <w:szCs w:val="28"/>
        </w:rPr>
      </w:pPr>
      <w:r w:rsidRPr="00D43EB0">
        <w:rPr>
          <w:sz w:val="28"/>
          <w:szCs w:val="28"/>
        </w:rPr>
        <w:t>Incubate these test tubes at room temperatur</w:t>
      </w:r>
      <w:r w:rsidR="00D43EB0" w:rsidRPr="00D43EB0">
        <w:rPr>
          <w:sz w:val="28"/>
          <w:szCs w:val="28"/>
        </w:rPr>
        <w:t xml:space="preserve">e and using the spot plate start perform Iodine test every 30 seconds.  </w:t>
      </w:r>
    </w:p>
    <w:p w:rsidR="00D43EB0" w:rsidRPr="00D43EB0" w:rsidRDefault="00D43EB0" w:rsidP="007A3ABF">
      <w:pPr>
        <w:pStyle w:val="ListParagraph"/>
        <w:numPr>
          <w:ilvl w:val="0"/>
          <w:numId w:val="3"/>
        </w:numPr>
        <w:rPr>
          <w:sz w:val="28"/>
          <w:szCs w:val="28"/>
        </w:rPr>
      </w:pPr>
      <w:r w:rsidRPr="00D43EB0">
        <w:rPr>
          <w:sz w:val="28"/>
          <w:szCs w:val="28"/>
        </w:rPr>
        <w:t>Record the time when negative iodine test occurs.  Some of the tubes may not produce negative results.  If this is the case, stop observing them after 5 minutes.</w:t>
      </w:r>
    </w:p>
    <w:p w:rsidR="00D43EB0" w:rsidRPr="00D43EB0" w:rsidRDefault="00D43EB0" w:rsidP="00D43EB0">
      <w:pPr>
        <w:pStyle w:val="ListParagraph"/>
        <w:ind w:left="1155"/>
        <w:rPr>
          <w:sz w:val="28"/>
          <w:szCs w:val="28"/>
        </w:rPr>
      </w:pPr>
    </w:p>
    <w:p w:rsidR="00D43EB0" w:rsidRDefault="00D43EB0" w:rsidP="00D43EB0">
      <w:pPr>
        <w:pStyle w:val="ListParagraph"/>
        <w:ind w:left="1155"/>
        <w:rPr>
          <w:rFonts w:ascii="Goudy Old Style" w:hAnsi="Goudy Old Style"/>
          <w:b/>
          <w:color w:val="C45911" w:themeColor="accent2" w:themeShade="BF"/>
          <w:sz w:val="24"/>
          <w:szCs w:val="24"/>
        </w:rPr>
      </w:pPr>
      <w:r w:rsidRPr="006A55F8">
        <w:rPr>
          <w:rFonts w:ascii="Goudy Old Style" w:hAnsi="Goudy Old Style"/>
          <w:b/>
          <w:sz w:val="24"/>
          <w:szCs w:val="24"/>
          <w:highlight w:val="yellow"/>
        </w:rPr>
        <w:t>NEGATIVE CONTROL</w:t>
      </w:r>
      <w:r w:rsidRPr="00D43EB0">
        <w:rPr>
          <w:rFonts w:ascii="Goudy Old Style" w:hAnsi="Goudy Old Style"/>
          <w:b/>
          <w:sz w:val="24"/>
          <w:szCs w:val="24"/>
        </w:rPr>
        <w:t xml:space="preserve"> = </w:t>
      </w:r>
      <w:r w:rsidRPr="006A55F8">
        <w:rPr>
          <w:rFonts w:ascii="Goudy Old Style" w:hAnsi="Goudy Old Style"/>
          <w:b/>
          <w:color w:val="BF8F00" w:themeColor="accent4" w:themeShade="BF"/>
          <w:sz w:val="24"/>
          <w:szCs w:val="24"/>
        </w:rPr>
        <w:t>YELLOW</w:t>
      </w:r>
      <w:r w:rsidRPr="00D43EB0">
        <w:rPr>
          <w:rFonts w:ascii="Goudy Old Style" w:hAnsi="Goudy Old Style"/>
          <w:b/>
          <w:sz w:val="24"/>
          <w:szCs w:val="24"/>
        </w:rPr>
        <w:t>/</w:t>
      </w:r>
      <w:r w:rsidRPr="006A55F8">
        <w:rPr>
          <w:rFonts w:ascii="Goudy Old Style" w:hAnsi="Goudy Old Style"/>
          <w:b/>
          <w:color w:val="C45911" w:themeColor="accent2" w:themeShade="BF"/>
          <w:sz w:val="24"/>
          <w:szCs w:val="24"/>
        </w:rPr>
        <w:t>AMBER</w:t>
      </w: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05E95" w:rsidRDefault="00F05E95" w:rsidP="00D43EB0">
      <w:pPr>
        <w:pStyle w:val="ListParagraph"/>
        <w:ind w:left="1155"/>
        <w:rPr>
          <w:rFonts w:ascii="Goudy Old Style" w:hAnsi="Goudy Old Style"/>
          <w:b/>
          <w:sz w:val="24"/>
          <w:szCs w:val="24"/>
        </w:rPr>
      </w:pPr>
    </w:p>
    <w:p w:rsidR="00F05E95" w:rsidRDefault="00F05E95" w:rsidP="00D43EB0">
      <w:pPr>
        <w:pStyle w:val="ListParagraph"/>
        <w:ind w:left="1155"/>
        <w:rPr>
          <w:rFonts w:ascii="Goudy Old Style" w:hAnsi="Goudy Old Style"/>
          <w:b/>
          <w:sz w:val="24"/>
          <w:szCs w:val="24"/>
        </w:rPr>
      </w:pPr>
    </w:p>
    <w:p w:rsidR="00FE2017" w:rsidRDefault="00FE2017" w:rsidP="00D43EB0">
      <w:pPr>
        <w:pStyle w:val="ListParagraph"/>
        <w:ind w:left="1155"/>
        <w:rPr>
          <w:rFonts w:ascii="Goudy Old Style" w:hAnsi="Goudy Old Style"/>
          <w:b/>
          <w:sz w:val="24"/>
          <w:szCs w:val="24"/>
        </w:rPr>
      </w:pPr>
    </w:p>
    <w:p w:rsidR="00F05E95" w:rsidRDefault="00F05E95" w:rsidP="00D43EB0">
      <w:pPr>
        <w:pStyle w:val="ListParagraph"/>
        <w:ind w:left="1155"/>
        <w:rPr>
          <w:rFonts w:ascii="Goudy Old Style" w:hAnsi="Goudy Old Style"/>
          <w:b/>
          <w:sz w:val="24"/>
          <w:szCs w:val="24"/>
        </w:rPr>
      </w:pPr>
    </w:p>
    <w:p w:rsidR="00F05E95" w:rsidRPr="00D43EB0" w:rsidRDefault="00F05E95" w:rsidP="00D43EB0">
      <w:pPr>
        <w:pStyle w:val="ListParagraph"/>
        <w:ind w:left="1155"/>
        <w:rPr>
          <w:rFonts w:ascii="Goudy Old Style" w:hAnsi="Goudy Old Style"/>
          <w:b/>
          <w:sz w:val="24"/>
          <w:szCs w:val="24"/>
        </w:rPr>
      </w:pPr>
    </w:p>
    <w:p w:rsidR="00AD2C7D" w:rsidRPr="00F05E95" w:rsidRDefault="00AD2C7D" w:rsidP="00F05E95">
      <w:pPr>
        <w:pStyle w:val="Heading2"/>
        <w:rPr>
          <w:b/>
          <w:sz w:val="24"/>
          <w:szCs w:val="24"/>
        </w:rPr>
      </w:pPr>
      <w:r w:rsidRPr="00F05E95">
        <w:rPr>
          <w:b/>
          <w:sz w:val="24"/>
          <w:szCs w:val="24"/>
        </w:rPr>
        <w:lastRenderedPageBreak/>
        <w:t xml:space="preserve">ACTIVITY 3: EMULSIFICATON OF LIPIDS, THE PROCESS OF DIGESTION, AND DEMOSTRATION OF </w:t>
      </w:r>
      <w:r w:rsidR="0070429C" w:rsidRPr="00F05E95">
        <w:rPr>
          <w:b/>
          <w:sz w:val="24"/>
          <w:szCs w:val="24"/>
        </w:rPr>
        <w:t xml:space="preserve">THE </w:t>
      </w:r>
      <w:r w:rsidRPr="00F05E95">
        <w:rPr>
          <w:b/>
          <w:sz w:val="24"/>
          <w:szCs w:val="24"/>
        </w:rPr>
        <w:t>DIRECTION OF DIGESTION</w:t>
      </w:r>
    </w:p>
    <w:p w:rsidR="00AD2C7D" w:rsidRDefault="00AD2C7D" w:rsidP="0070429C">
      <w:pPr>
        <w:jc w:val="center"/>
        <w:rPr>
          <w:b/>
          <w:sz w:val="28"/>
          <w:szCs w:val="28"/>
          <w:u w:val="single"/>
        </w:rPr>
      </w:pPr>
      <w:r>
        <w:rPr>
          <w:b/>
          <w:sz w:val="28"/>
          <w:szCs w:val="28"/>
          <w:u w:val="single"/>
        </w:rPr>
        <w:t>EMULSIFICATION OF LIPIDS</w:t>
      </w:r>
    </w:p>
    <w:p w:rsidR="0070429C" w:rsidRPr="0070429C" w:rsidRDefault="00AD2C7D" w:rsidP="00AD2C7D">
      <w:pPr>
        <w:pStyle w:val="ListParagraph"/>
        <w:numPr>
          <w:ilvl w:val="0"/>
          <w:numId w:val="6"/>
        </w:numPr>
        <w:rPr>
          <w:sz w:val="28"/>
          <w:szCs w:val="28"/>
          <w:u w:val="single"/>
        </w:rPr>
      </w:pPr>
      <w:r w:rsidRPr="0070429C">
        <w:rPr>
          <w:sz w:val="28"/>
          <w:szCs w:val="28"/>
        </w:rPr>
        <w:t>Obtain t</w:t>
      </w:r>
      <w:r w:rsidR="0070429C" w:rsidRPr="0070429C">
        <w:rPr>
          <w:sz w:val="28"/>
          <w:szCs w:val="28"/>
        </w:rPr>
        <w:t>wo clean test</w:t>
      </w:r>
      <w:r w:rsidRPr="0070429C">
        <w:rPr>
          <w:sz w:val="28"/>
          <w:szCs w:val="28"/>
        </w:rPr>
        <w:t xml:space="preserve"> tube</w:t>
      </w:r>
      <w:r w:rsidR="0070429C" w:rsidRPr="0070429C">
        <w:rPr>
          <w:sz w:val="28"/>
          <w:szCs w:val="28"/>
        </w:rPr>
        <w:t>s.</w:t>
      </w:r>
    </w:p>
    <w:p w:rsidR="0070429C" w:rsidRPr="0070429C" w:rsidRDefault="0070429C" w:rsidP="00AD2C7D">
      <w:pPr>
        <w:pStyle w:val="ListParagraph"/>
        <w:numPr>
          <w:ilvl w:val="0"/>
          <w:numId w:val="6"/>
        </w:numPr>
        <w:rPr>
          <w:sz w:val="28"/>
          <w:szCs w:val="28"/>
          <w:u w:val="single"/>
        </w:rPr>
      </w:pPr>
      <w:r w:rsidRPr="0070429C">
        <w:rPr>
          <w:sz w:val="28"/>
          <w:szCs w:val="28"/>
        </w:rPr>
        <w:t>Add 5ml of water to both test tubes and 1ml of olive oil.</w:t>
      </w:r>
    </w:p>
    <w:p w:rsidR="00AD2C7D" w:rsidRPr="00157B8F" w:rsidRDefault="0070429C" w:rsidP="007242AB">
      <w:pPr>
        <w:pStyle w:val="ListParagraph"/>
        <w:numPr>
          <w:ilvl w:val="0"/>
          <w:numId w:val="6"/>
        </w:numPr>
        <w:rPr>
          <w:sz w:val="28"/>
          <w:szCs w:val="28"/>
          <w:u w:val="single"/>
        </w:rPr>
      </w:pPr>
      <w:r w:rsidRPr="0070429C">
        <w:rPr>
          <w:sz w:val="28"/>
          <w:szCs w:val="28"/>
        </w:rPr>
        <w:t xml:space="preserve">Add a couple of drops of soap to one of the test tubes </w:t>
      </w:r>
      <w:r w:rsidRPr="003C6B3F">
        <w:rPr>
          <w:b/>
          <w:sz w:val="32"/>
          <w:szCs w:val="32"/>
        </w:rPr>
        <w:t>only.</w:t>
      </w:r>
      <w:r w:rsidRPr="0070429C">
        <w:rPr>
          <w:sz w:val="28"/>
          <w:szCs w:val="28"/>
        </w:rPr>
        <w:t xml:space="preserve">  </w:t>
      </w:r>
      <w:r w:rsidR="00C6319E">
        <w:rPr>
          <w:sz w:val="28"/>
          <w:szCs w:val="28"/>
        </w:rPr>
        <w:t>Observe the micelles.</w:t>
      </w:r>
    </w:p>
    <w:p w:rsidR="00AD2C7D" w:rsidRPr="00161A36" w:rsidRDefault="00AD2C7D" w:rsidP="00AD2C7D">
      <w:pPr>
        <w:jc w:val="center"/>
        <w:rPr>
          <w:b/>
          <w:sz w:val="28"/>
          <w:szCs w:val="28"/>
          <w:u w:val="single"/>
        </w:rPr>
      </w:pPr>
      <w:r w:rsidRPr="00161A36">
        <w:rPr>
          <w:b/>
          <w:sz w:val="28"/>
          <w:szCs w:val="28"/>
          <w:u w:val="single"/>
        </w:rPr>
        <w:t>PROCESS OF DIGESTION</w:t>
      </w:r>
    </w:p>
    <w:p w:rsidR="00AD2C7D" w:rsidRPr="00220D38" w:rsidRDefault="00AD2C7D" w:rsidP="00AD2C7D">
      <w:pPr>
        <w:pStyle w:val="ListParagraph"/>
        <w:numPr>
          <w:ilvl w:val="0"/>
          <w:numId w:val="4"/>
        </w:numPr>
        <w:rPr>
          <w:sz w:val="28"/>
          <w:szCs w:val="28"/>
        </w:rPr>
      </w:pPr>
      <w:r w:rsidRPr="00220D38">
        <w:rPr>
          <w:sz w:val="28"/>
          <w:szCs w:val="28"/>
        </w:rPr>
        <w:t>Work in small groups. Obtain a large glass of water and a stethoscope.</w:t>
      </w:r>
    </w:p>
    <w:p w:rsidR="00AD2C7D" w:rsidRPr="00220D38" w:rsidRDefault="00AD2C7D" w:rsidP="00AD2C7D">
      <w:pPr>
        <w:pStyle w:val="ListParagraph"/>
        <w:rPr>
          <w:sz w:val="28"/>
          <w:szCs w:val="28"/>
        </w:rPr>
      </w:pPr>
    </w:p>
    <w:p w:rsidR="00AD2C7D" w:rsidRPr="00220D38" w:rsidRDefault="00AD2C7D" w:rsidP="00AD2C7D">
      <w:pPr>
        <w:pStyle w:val="ListParagraph"/>
        <w:numPr>
          <w:ilvl w:val="0"/>
          <w:numId w:val="4"/>
        </w:numPr>
        <w:rPr>
          <w:sz w:val="28"/>
          <w:szCs w:val="28"/>
        </w:rPr>
      </w:pPr>
      <w:r w:rsidRPr="00220D38">
        <w:rPr>
          <w:sz w:val="28"/>
          <w:szCs w:val="28"/>
        </w:rPr>
        <w:t>Swallow a large gulp of water. Note the movement of your tongue.</w:t>
      </w:r>
    </w:p>
    <w:p w:rsidR="00AD2C7D" w:rsidRPr="00220D38" w:rsidRDefault="00AD2C7D" w:rsidP="00AD2C7D">
      <w:pPr>
        <w:pStyle w:val="ListParagraph"/>
        <w:numPr>
          <w:ilvl w:val="0"/>
          <w:numId w:val="5"/>
        </w:numPr>
        <w:rPr>
          <w:color w:val="FF0000"/>
          <w:sz w:val="28"/>
          <w:szCs w:val="28"/>
        </w:rPr>
      </w:pPr>
      <w:r w:rsidRPr="00220D38">
        <w:rPr>
          <w:color w:val="FF0000"/>
          <w:sz w:val="28"/>
          <w:szCs w:val="28"/>
        </w:rPr>
        <w:t>Describe the movement ___________________________</w:t>
      </w:r>
    </w:p>
    <w:p w:rsidR="00AD2C7D" w:rsidRPr="00220D38" w:rsidRDefault="00AD2C7D" w:rsidP="00AD2C7D">
      <w:pPr>
        <w:pStyle w:val="ListParagraph"/>
        <w:numPr>
          <w:ilvl w:val="0"/>
          <w:numId w:val="5"/>
        </w:numPr>
        <w:rPr>
          <w:color w:val="FF0000"/>
          <w:sz w:val="28"/>
          <w:szCs w:val="28"/>
        </w:rPr>
      </w:pPr>
      <w:r w:rsidRPr="00220D38">
        <w:rPr>
          <w:color w:val="FF0000"/>
          <w:sz w:val="28"/>
          <w:szCs w:val="28"/>
        </w:rPr>
        <w:t>Would this movement be the same if solid food were swallowed?</w:t>
      </w:r>
    </w:p>
    <w:p w:rsidR="00AD2C7D" w:rsidRPr="00220D38" w:rsidRDefault="00AD2C7D" w:rsidP="00AD2C7D">
      <w:pPr>
        <w:pStyle w:val="ListParagraph"/>
        <w:ind w:left="1080"/>
        <w:rPr>
          <w:sz w:val="28"/>
          <w:szCs w:val="28"/>
        </w:rPr>
      </w:pPr>
    </w:p>
    <w:p w:rsidR="00AD2C7D" w:rsidRPr="00220D38" w:rsidRDefault="00AD2C7D" w:rsidP="00AD2C7D">
      <w:pPr>
        <w:pStyle w:val="ListParagraph"/>
        <w:numPr>
          <w:ilvl w:val="0"/>
          <w:numId w:val="4"/>
        </w:numPr>
        <w:rPr>
          <w:sz w:val="28"/>
          <w:szCs w:val="28"/>
        </w:rPr>
      </w:pPr>
      <w:r w:rsidRPr="00220D38">
        <w:rPr>
          <w:sz w:val="28"/>
          <w:szCs w:val="28"/>
        </w:rPr>
        <w:t>Watch student swallow and notice the movement of the Larynx (Adam’s apple).</w:t>
      </w:r>
    </w:p>
    <w:p w:rsidR="00AD2C7D" w:rsidRPr="00220D38" w:rsidRDefault="00AD2C7D" w:rsidP="00AD2C7D">
      <w:pPr>
        <w:pStyle w:val="ListParagraph"/>
        <w:numPr>
          <w:ilvl w:val="0"/>
          <w:numId w:val="5"/>
        </w:numPr>
        <w:rPr>
          <w:color w:val="FF0000"/>
          <w:sz w:val="28"/>
          <w:szCs w:val="28"/>
        </w:rPr>
      </w:pPr>
      <w:r w:rsidRPr="00220D38">
        <w:rPr>
          <w:color w:val="FF0000"/>
          <w:sz w:val="28"/>
          <w:szCs w:val="28"/>
        </w:rPr>
        <w:t>Describe what you observe.</w:t>
      </w:r>
    </w:p>
    <w:p w:rsidR="00AD2C7D" w:rsidRPr="00220D38" w:rsidRDefault="00AD2C7D" w:rsidP="00AD2C7D">
      <w:pPr>
        <w:pStyle w:val="ListParagraph"/>
        <w:numPr>
          <w:ilvl w:val="0"/>
          <w:numId w:val="5"/>
        </w:numPr>
        <w:rPr>
          <w:color w:val="FF0000"/>
          <w:sz w:val="28"/>
          <w:szCs w:val="28"/>
        </w:rPr>
      </w:pPr>
      <w:r w:rsidRPr="00220D38">
        <w:rPr>
          <w:color w:val="FF0000"/>
          <w:sz w:val="28"/>
          <w:szCs w:val="28"/>
        </w:rPr>
        <w:t>What could happen if these movements did not occur? _____________</w:t>
      </w:r>
    </w:p>
    <w:p w:rsidR="00AD2C7D" w:rsidRPr="00220D38" w:rsidRDefault="00AD2C7D" w:rsidP="00AD2C7D">
      <w:pPr>
        <w:pStyle w:val="ListParagraph"/>
        <w:ind w:left="1080"/>
        <w:rPr>
          <w:sz w:val="28"/>
          <w:szCs w:val="28"/>
        </w:rPr>
      </w:pPr>
    </w:p>
    <w:p w:rsidR="00AD2C7D" w:rsidRPr="00220D38" w:rsidRDefault="00AD2C7D" w:rsidP="00AD2C7D">
      <w:pPr>
        <w:pStyle w:val="ListParagraph"/>
        <w:numPr>
          <w:ilvl w:val="0"/>
          <w:numId w:val="4"/>
        </w:numPr>
        <w:rPr>
          <w:sz w:val="28"/>
          <w:szCs w:val="28"/>
        </w:rPr>
      </w:pPr>
      <w:r w:rsidRPr="00220D38">
        <w:rPr>
          <w:sz w:val="28"/>
          <w:szCs w:val="28"/>
        </w:rPr>
        <w:t xml:space="preserve">Place a stethoscope on the student’s upper abdomen, directly below the rib cage, a little to the left of center.  Listen to the sounds made as your partner swallows a large gulp of water.  </w:t>
      </w:r>
    </w:p>
    <w:p w:rsidR="00157B8F" w:rsidRDefault="00AD2C7D" w:rsidP="00157B8F">
      <w:pPr>
        <w:pStyle w:val="ListParagraph"/>
        <w:rPr>
          <w:sz w:val="28"/>
          <w:szCs w:val="28"/>
        </w:rPr>
      </w:pPr>
      <w:r w:rsidRPr="00220D38">
        <w:rPr>
          <w:sz w:val="28"/>
          <w:szCs w:val="28"/>
        </w:rPr>
        <w:t>As the water falls against the junction of the esophagus and stomach, you will hear a splashing sound.  As the water enters the stomach, you will hear a gargling sound.  Have the student swallow several times until you are certain that you can distinguish the two sounds.</w:t>
      </w:r>
    </w:p>
    <w:p w:rsidR="00666D3C" w:rsidRDefault="00666D3C" w:rsidP="00157B8F">
      <w:pPr>
        <w:pStyle w:val="ListParagraph"/>
        <w:rPr>
          <w:sz w:val="28"/>
          <w:szCs w:val="28"/>
        </w:rPr>
      </w:pPr>
    </w:p>
    <w:p w:rsidR="00AD2C7D" w:rsidRPr="00157B8F" w:rsidRDefault="00AD2C7D" w:rsidP="00666D3C">
      <w:pPr>
        <w:pStyle w:val="ListParagraph"/>
        <w:numPr>
          <w:ilvl w:val="0"/>
          <w:numId w:val="4"/>
        </w:numPr>
        <w:rPr>
          <w:sz w:val="28"/>
          <w:szCs w:val="28"/>
        </w:rPr>
      </w:pPr>
      <w:r w:rsidRPr="00157B8F">
        <w:rPr>
          <w:sz w:val="28"/>
          <w:szCs w:val="28"/>
        </w:rPr>
        <w:t xml:space="preserve">How much time passes between the two </w:t>
      </w:r>
      <w:proofErr w:type="gramStart"/>
      <w:r w:rsidRPr="00157B8F">
        <w:rPr>
          <w:sz w:val="28"/>
          <w:szCs w:val="28"/>
        </w:rPr>
        <w:t>sounds?_</w:t>
      </w:r>
      <w:proofErr w:type="gramEnd"/>
      <w:r w:rsidRPr="00157B8F">
        <w:rPr>
          <w:sz w:val="28"/>
          <w:szCs w:val="28"/>
        </w:rPr>
        <w:t>_______ This is a good estimation of how long it takes a single wave of peristalsis to move along the esophagus.</w:t>
      </w:r>
    </w:p>
    <w:p w:rsidR="00AD2C7D" w:rsidRPr="00220D38" w:rsidRDefault="00AD2C7D" w:rsidP="00AD2C7D">
      <w:pPr>
        <w:pStyle w:val="ListParagraph"/>
        <w:rPr>
          <w:sz w:val="28"/>
          <w:szCs w:val="28"/>
        </w:rPr>
      </w:pPr>
    </w:p>
    <w:p w:rsidR="00AD2C7D" w:rsidRPr="00220D38" w:rsidRDefault="00AD2C7D" w:rsidP="00AD2C7D">
      <w:pPr>
        <w:pStyle w:val="ListParagraph"/>
        <w:numPr>
          <w:ilvl w:val="0"/>
          <w:numId w:val="4"/>
        </w:numPr>
        <w:rPr>
          <w:sz w:val="28"/>
          <w:szCs w:val="28"/>
        </w:rPr>
      </w:pPr>
      <w:r w:rsidRPr="00220D38">
        <w:rPr>
          <w:sz w:val="28"/>
          <w:szCs w:val="28"/>
        </w:rPr>
        <w:lastRenderedPageBreak/>
        <w:t>Assuming the esophagus is 11 inches long, at what rate does peristalsis occur? Use the following equation:</w:t>
      </w:r>
    </w:p>
    <w:p w:rsidR="00AD2C7D" w:rsidRPr="00220D38" w:rsidRDefault="00AD2C7D" w:rsidP="00AD2C7D">
      <w:pPr>
        <w:pStyle w:val="ListParagraph"/>
        <w:rPr>
          <w:color w:val="FF0000"/>
          <w:sz w:val="28"/>
          <w:szCs w:val="28"/>
        </w:rPr>
      </w:pPr>
      <w:r w:rsidRPr="00220D38">
        <w:rPr>
          <w:color w:val="FF0000"/>
          <w:sz w:val="28"/>
          <w:szCs w:val="28"/>
        </w:rPr>
        <w:t>Rate = length/time = __________ inches per second</w:t>
      </w:r>
    </w:p>
    <w:p w:rsidR="00AD2C7D" w:rsidRPr="00220D38" w:rsidRDefault="00AD2C7D" w:rsidP="00AD2C7D">
      <w:pPr>
        <w:pStyle w:val="ListParagraph"/>
        <w:rPr>
          <w:sz w:val="28"/>
          <w:szCs w:val="28"/>
        </w:rPr>
      </w:pPr>
    </w:p>
    <w:p w:rsidR="00AD2C7D" w:rsidRPr="00220D38" w:rsidRDefault="00AD2C7D" w:rsidP="00AD2C7D">
      <w:pPr>
        <w:pStyle w:val="ListParagraph"/>
        <w:rPr>
          <w:color w:val="FF0000"/>
          <w:sz w:val="28"/>
          <w:szCs w:val="28"/>
        </w:rPr>
      </w:pPr>
      <w:r w:rsidRPr="00220D38">
        <w:rPr>
          <w:color w:val="FF0000"/>
          <w:sz w:val="28"/>
          <w:szCs w:val="28"/>
        </w:rPr>
        <w:t>What factors or conditions do you think could affect the rate of peristalsis?</w:t>
      </w:r>
    </w:p>
    <w:p w:rsidR="00AD2C7D" w:rsidRDefault="00AD2C7D" w:rsidP="00AD2C7D"/>
    <w:p w:rsidR="00AD2C7D" w:rsidRPr="00C6319E" w:rsidRDefault="0070429C" w:rsidP="00C6319E">
      <w:pPr>
        <w:jc w:val="center"/>
        <w:rPr>
          <w:b/>
          <w:sz w:val="28"/>
          <w:szCs w:val="28"/>
          <w:u w:val="single"/>
        </w:rPr>
      </w:pPr>
      <w:r w:rsidRPr="00C6319E">
        <w:rPr>
          <w:b/>
          <w:sz w:val="28"/>
          <w:szCs w:val="28"/>
          <w:u w:val="single"/>
        </w:rPr>
        <w:t>DEMOSTRATION OF THE DIRECTION OF DIGESTION</w:t>
      </w:r>
    </w:p>
    <w:p w:rsidR="0070429C" w:rsidRPr="00C6319E" w:rsidRDefault="00134861" w:rsidP="0070429C">
      <w:pPr>
        <w:pStyle w:val="ListParagraph"/>
        <w:numPr>
          <w:ilvl w:val="0"/>
          <w:numId w:val="7"/>
        </w:numPr>
        <w:rPr>
          <w:sz w:val="28"/>
          <w:szCs w:val="28"/>
        </w:rPr>
      </w:pPr>
      <w:r w:rsidRPr="00C6319E">
        <w:rPr>
          <w:sz w:val="28"/>
          <w:szCs w:val="28"/>
        </w:rPr>
        <w:t>Obtain a small cup</w:t>
      </w:r>
      <w:r w:rsidR="00251EC0" w:rsidRPr="00C6319E">
        <w:rPr>
          <w:sz w:val="28"/>
          <w:szCs w:val="28"/>
        </w:rPr>
        <w:t xml:space="preserve"> (mouth)</w:t>
      </w:r>
      <w:r w:rsidRPr="00C6319E">
        <w:rPr>
          <w:sz w:val="28"/>
          <w:szCs w:val="28"/>
        </w:rPr>
        <w:t xml:space="preserve">, small piece of banana, </w:t>
      </w:r>
      <w:r w:rsidR="00251EC0" w:rsidRPr="00C6319E">
        <w:rPr>
          <w:sz w:val="28"/>
          <w:szCs w:val="28"/>
        </w:rPr>
        <w:t>water (saliva), orange juice, and a small piece of sandwich.</w:t>
      </w:r>
    </w:p>
    <w:p w:rsidR="00251EC0" w:rsidRPr="00C6319E" w:rsidRDefault="00251EC0" w:rsidP="00251EC0">
      <w:pPr>
        <w:pStyle w:val="ListParagraph"/>
        <w:rPr>
          <w:sz w:val="28"/>
          <w:szCs w:val="28"/>
        </w:rPr>
      </w:pPr>
    </w:p>
    <w:p w:rsidR="00251EC0" w:rsidRPr="00C6319E" w:rsidRDefault="00251EC0" w:rsidP="0070429C">
      <w:pPr>
        <w:pStyle w:val="ListParagraph"/>
        <w:numPr>
          <w:ilvl w:val="0"/>
          <w:numId w:val="7"/>
        </w:numPr>
        <w:rPr>
          <w:sz w:val="28"/>
          <w:szCs w:val="28"/>
        </w:rPr>
      </w:pPr>
      <w:r w:rsidRPr="00C6319E">
        <w:rPr>
          <w:sz w:val="28"/>
          <w:szCs w:val="28"/>
        </w:rPr>
        <w:t>Mix all these food items in the cup to represent mechanical digestion in the mouth.</w:t>
      </w:r>
    </w:p>
    <w:p w:rsidR="00251EC0" w:rsidRPr="00C6319E" w:rsidRDefault="00251EC0" w:rsidP="00251EC0">
      <w:pPr>
        <w:pStyle w:val="ListParagraph"/>
        <w:rPr>
          <w:sz w:val="28"/>
          <w:szCs w:val="28"/>
        </w:rPr>
      </w:pPr>
    </w:p>
    <w:p w:rsidR="00251EC0" w:rsidRPr="00C6319E" w:rsidRDefault="00251EC0" w:rsidP="0070429C">
      <w:pPr>
        <w:pStyle w:val="ListParagraph"/>
        <w:numPr>
          <w:ilvl w:val="0"/>
          <w:numId w:val="7"/>
        </w:numPr>
        <w:rPr>
          <w:sz w:val="28"/>
          <w:szCs w:val="28"/>
        </w:rPr>
      </w:pPr>
      <w:r w:rsidRPr="00C6319E">
        <w:rPr>
          <w:sz w:val="28"/>
          <w:szCs w:val="28"/>
        </w:rPr>
        <w:t>Transfer the mixture to a small bag (stomach) and keep mixing the contents inside the bag (stomach mixing the contents).</w:t>
      </w:r>
    </w:p>
    <w:p w:rsidR="00251EC0" w:rsidRPr="00C6319E" w:rsidRDefault="00251EC0" w:rsidP="00251EC0">
      <w:pPr>
        <w:pStyle w:val="ListParagraph"/>
        <w:rPr>
          <w:sz w:val="28"/>
          <w:szCs w:val="28"/>
        </w:rPr>
      </w:pPr>
    </w:p>
    <w:p w:rsidR="00251EC0" w:rsidRPr="00C6319E" w:rsidRDefault="00251EC0" w:rsidP="0070429C">
      <w:pPr>
        <w:pStyle w:val="ListParagraph"/>
        <w:numPr>
          <w:ilvl w:val="0"/>
          <w:numId w:val="7"/>
        </w:numPr>
        <w:rPr>
          <w:sz w:val="28"/>
          <w:szCs w:val="28"/>
        </w:rPr>
      </w:pPr>
      <w:r w:rsidRPr="00C6319E">
        <w:rPr>
          <w:sz w:val="28"/>
          <w:szCs w:val="28"/>
        </w:rPr>
        <w:t xml:space="preserve">Obtain one </w:t>
      </w:r>
      <w:r w:rsidR="002E7084">
        <w:rPr>
          <w:sz w:val="28"/>
          <w:szCs w:val="28"/>
        </w:rPr>
        <w:t>pantyhose</w:t>
      </w:r>
      <w:r w:rsidRPr="00C6319E">
        <w:rPr>
          <w:sz w:val="28"/>
          <w:szCs w:val="28"/>
        </w:rPr>
        <w:t xml:space="preserve"> (small intestine) </w:t>
      </w:r>
      <w:r w:rsidR="002E7084">
        <w:rPr>
          <w:sz w:val="28"/>
          <w:szCs w:val="28"/>
        </w:rPr>
        <w:t xml:space="preserve">and small tray. </w:t>
      </w:r>
      <w:r w:rsidRPr="00C6319E">
        <w:rPr>
          <w:sz w:val="28"/>
          <w:szCs w:val="28"/>
        </w:rPr>
        <w:t xml:space="preserve"> </w:t>
      </w:r>
      <w:r w:rsidR="002E7084">
        <w:rPr>
          <w:sz w:val="28"/>
          <w:szCs w:val="28"/>
        </w:rPr>
        <w:t>T</w:t>
      </w:r>
      <w:r w:rsidRPr="00C6319E">
        <w:rPr>
          <w:sz w:val="28"/>
          <w:szCs w:val="28"/>
        </w:rPr>
        <w:t xml:space="preserve">ransfer all the contents from the small bag to </w:t>
      </w:r>
      <w:r w:rsidR="002E7084">
        <w:rPr>
          <w:sz w:val="28"/>
          <w:szCs w:val="28"/>
        </w:rPr>
        <w:t>the pantyhose</w:t>
      </w:r>
      <w:r w:rsidRPr="00C6319E">
        <w:rPr>
          <w:sz w:val="28"/>
          <w:szCs w:val="28"/>
        </w:rPr>
        <w:t xml:space="preserve"> and squeeze </w:t>
      </w:r>
      <w:r w:rsidR="003C6B3F">
        <w:rPr>
          <w:sz w:val="28"/>
          <w:szCs w:val="28"/>
        </w:rPr>
        <w:t>it</w:t>
      </w:r>
      <w:r w:rsidR="002E7084">
        <w:rPr>
          <w:sz w:val="28"/>
          <w:szCs w:val="28"/>
        </w:rPr>
        <w:t xml:space="preserve">.  Liquid collection on the tray </w:t>
      </w:r>
      <w:r w:rsidR="003C6B3F">
        <w:rPr>
          <w:sz w:val="28"/>
          <w:szCs w:val="28"/>
        </w:rPr>
        <w:t>(</w:t>
      </w:r>
      <w:r w:rsidR="002E7084">
        <w:rPr>
          <w:sz w:val="28"/>
          <w:szCs w:val="28"/>
        </w:rPr>
        <w:t>water full of nutrients is re</w:t>
      </w:r>
      <w:r w:rsidR="003C6B3F">
        <w:rPr>
          <w:sz w:val="28"/>
          <w:szCs w:val="28"/>
        </w:rPr>
        <w:t>absorption</w:t>
      </w:r>
      <w:r w:rsidR="002E7084">
        <w:rPr>
          <w:sz w:val="28"/>
          <w:szCs w:val="28"/>
        </w:rPr>
        <w:t xml:space="preserve"> back into the body</w:t>
      </w:r>
      <w:r w:rsidR="003C6B3F">
        <w:rPr>
          <w:sz w:val="28"/>
          <w:szCs w:val="28"/>
        </w:rPr>
        <w:t>).</w:t>
      </w:r>
      <w:r w:rsidR="00AA1998">
        <w:rPr>
          <w:sz w:val="28"/>
          <w:szCs w:val="28"/>
        </w:rPr>
        <w:t xml:space="preserve">  </w:t>
      </w:r>
    </w:p>
    <w:p w:rsidR="00251EC0" w:rsidRPr="00C6319E" w:rsidRDefault="00251EC0" w:rsidP="00251EC0">
      <w:pPr>
        <w:pStyle w:val="ListParagraph"/>
        <w:rPr>
          <w:sz w:val="28"/>
          <w:szCs w:val="28"/>
        </w:rPr>
      </w:pPr>
    </w:p>
    <w:p w:rsidR="00251EC0" w:rsidRPr="00C6319E" w:rsidRDefault="00251EC0" w:rsidP="0070429C">
      <w:pPr>
        <w:pStyle w:val="ListParagraph"/>
        <w:numPr>
          <w:ilvl w:val="0"/>
          <w:numId w:val="7"/>
        </w:numPr>
        <w:rPr>
          <w:sz w:val="28"/>
          <w:szCs w:val="28"/>
        </w:rPr>
      </w:pPr>
      <w:r w:rsidRPr="00C6319E">
        <w:rPr>
          <w:sz w:val="28"/>
          <w:szCs w:val="28"/>
        </w:rPr>
        <w:t>Obtain a small towel (large intestine)</w:t>
      </w:r>
      <w:r w:rsidR="003C6B3F">
        <w:rPr>
          <w:sz w:val="28"/>
          <w:szCs w:val="28"/>
        </w:rPr>
        <w:t xml:space="preserve">. Transfer the contents from the </w:t>
      </w:r>
      <w:r w:rsidR="002E7084">
        <w:rPr>
          <w:sz w:val="28"/>
          <w:szCs w:val="28"/>
        </w:rPr>
        <w:t>pantyhose</w:t>
      </w:r>
      <w:r w:rsidR="003C6B3F">
        <w:rPr>
          <w:sz w:val="28"/>
          <w:szCs w:val="28"/>
        </w:rPr>
        <w:t xml:space="preserve"> to the towel (water reabsorption).   </w:t>
      </w:r>
    </w:p>
    <w:p w:rsidR="00251EC0" w:rsidRPr="00C6319E" w:rsidRDefault="00251EC0" w:rsidP="00251EC0">
      <w:pPr>
        <w:pStyle w:val="ListParagraph"/>
        <w:rPr>
          <w:sz w:val="28"/>
          <w:szCs w:val="28"/>
        </w:rPr>
      </w:pPr>
    </w:p>
    <w:p w:rsidR="00251EC0" w:rsidRPr="00C6319E" w:rsidRDefault="00251EC0" w:rsidP="0070429C">
      <w:pPr>
        <w:pStyle w:val="ListParagraph"/>
        <w:numPr>
          <w:ilvl w:val="0"/>
          <w:numId w:val="7"/>
        </w:numPr>
        <w:rPr>
          <w:sz w:val="28"/>
          <w:szCs w:val="28"/>
        </w:rPr>
      </w:pPr>
      <w:r w:rsidRPr="00C6319E">
        <w:rPr>
          <w:sz w:val="28"/>
          <w:szCs w:val="28"/>
        </w:rPr>
        <w:t>Obtain a red bag (Anus) and transfer the contents from the small towel to here.  Cut a hole on the bag and squeeze……….</w:t>
      </w:r>
    </w:p>
    <w:p w:rsidR="00AD2C7D" w:rsidRDefault="00157B8F" w:rsidP="007242AB">
      <w:r>
        <w:rPr>
          <w:noProof/>
        </w:rPr>
        <w:lastRenderedPageBreak/>
        <mc:AlternateContent>
          <mc:Choice Requires="wpg">
            <w:drawing>
              <wp:anchor distT="0" distB="0" distL="228600" distR="228600" simplePos="0" relativeHeight="251659264" behindDoc="0" locked="0" layoutInCell="1" allowOverlap="1" wp14:anchorId="62552F10" wp14:editId="78FB6AB3">
                <wp:simplePos x="0" y="0"/>
                <wp:positionH relativeFrom="page">
                  <wp:posOffset>1828800</wp:posOffset>
                </wp:positionH>
                <wp:positionV relativeFrom="margin">
                  <wp:posOffset>1504950</wp:posOffset>
                </wp:positionV>
                <wp:extent cx="5457825" cy="6703766"/>
                <wp:effectExtent l="0" t="0" r="0" b="1905"/>
                <wp:wrapSquare wrapText="bothSides"/>
                <wp:docPr id="173" name="Group 173"/>
                <wp:cNvGraphicFramePr/>
                <a:graphic xmlns:a="http://schemas.openxmlformats.org/drawingml/2006/main">
                  <a:graphicData uri="http://schemas.microsoft.com/office/word/2010/wordprocessingGroup">
                    <wpg:wgp>
                      <wpg:cNvGrpSpPr/>
                      <wpg:grpSpPr>
                        <a:xfrm flipV="1">
                          <a:off x="0" y="0"/>
                          <a:ext cx="5457825" cy="6703766"/>
                          <a:chOff x="0" y="19050"/>
                          <a:chExt cx="3588148" cy="11242997"/>
                        </a:xfrm>
                      </wpg:grpSpPr>
                      <wps:wsp>
                        <wps:cNvPr id="174" name="Rectangle 174"/>
                        <wps:cNvSpPr/>
                        <wps:spPr>
                          <a:xfrm>
                            <a:off x="369460" y="9233281"/>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flipV="1">
                            <a:off x="231695" y="405472"/>
                            <a:ext cx="2865809" cy="1378618"/>
                          </a:xfrm>
                          <a:prstGeom prst="rect">
                            <a:avLst/>
                          </a:prstGeom>
                          <a:noFill/>
                          <a:ln w="6350">
                            <a:noFill/>
                          </a:ln>
                          <a:effectLst/>
                        </wps:spPr>
                        <wps:txbx>
                          <w:txbxContent>
                            <w:p w:rsidR="00157B8F" w:rsidRDefault="00157B8F" w:rsidP="00157B8F">
                              <w:pPr>
                                <w:pStyle w:val="NoSpacing"/>
                                <w:rPr>
                                  <w:color w:val="4472C4" w:themeColor="accent1"/>
                                </w:rPr>
                              </w:pPr>
                              <w:r>
                                <w:rPr>
                                  <w:color w:val="4472C4" w:themeColor="accent1"/>
                                </w:rPr>
                                <w:t>POPS   PROJECT:</w:t>
                              </w:r>
                            </w:p>
                            <w:p w:rsidR="00157B8F" w:rsidRPr="00022FB3" w:rsidRDefault="00666D3C" w:rsidP="00157B8F">
                              <w:pPr>
                                <w:pStyle w:val="NoSpacing"/>
                                <w:rPr>
                                  <w:rFonts w:cstheme="minorHAnsi"/>
                                  <w:color w:val="1F3864" w:themeColor="accent1" w:themeShade="80"/>
                                </w:rPr>
                              </w:pPr>
                              <w:r>
                                <w:rPr>
                                  <w:rFonts w:cstheme="minorHAnsi"/>
                                  <w:color w:val="1F3864" w:themeColor="accent1" w:themeShade="80"/>
                                </w:rPr>
                                <w:t>In a 24-hour period follow exactly what you eat</w:t>
                              </w:r>
                              <w:r w:rsidR="00157B8F">
                                <w:rPr>
                                  <w:rFonts w:cstheme="minorHAnsi"/>
                                  <w:color w:val="1F3864" w:themeColor="accent1" w:themeShade="80"/>
                                </w:rPr>
                                <w:t>.</w:t>
                              </w:r>
                              <w:r>
                                <w:rPr>
                                  <w:rFonts w:cstheme="minorHAnsi"/>
                                  <w:color w:val="1F3864" w:themeColor="accent1" w:themeShade="80"/>
                                </w:rPr>
                                <w:t xml:space="preserve"> </w:t>
                              </w:r>
                              <w:r w:rsidR="005322FE">
                                <w:rPr>
                                  <w:rFonts w:cstheme="minorHAnsi"/>
                                  <w:color w:val="1F3864" w:themeColor="accent1" w:themeShade="80"/>
                                </w:rPr>
                                <w:t xml:space="preserve">Total calories, total grams of carbohydrates, total grams of proteins, total grams of fat, and gram of saturated fats vs unsaturated fats. </w:t>
                              </w:r>
                            </w:p>
                            <w:p w:rsidR="00157B8F" w:rsidRDefault="00157B8F" w:rsidP="00157B8F">
                              <w:pPr>
                                <w:pStyle w:val="NoSpacing"/>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52F10" id="Group 173" o:spid="_x0000_s1026" style="position:absolute;margin-left:2in;margin-top:118.5pt;width:429.75pt;height:527.85pt;flip:y;z-index:251659264;mso-wrap-distance-left:18pt;mso-wrap-distance-right:18pt;mso-position-horizontal-relative:page;mso-position-vertical-relative:margin;mso-width-relative:margin;mso-height-relative:margin" coordorigin=",190" coordsize="35881,11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">
                <v:rect id="Rectangle 174" o:spid="_x0000_s1027" style="position:absolute;left:3694;top:92332;width:32187;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" fillcolor="window"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" path="m,l2240281,,1659256,222885,,822960,,xe" fillcolor="#5b9bd5"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16;top:4054;width:28659;height:137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" filled="f" stroked="f" strokeweight=".5pt">
                  <v:textbox inset="3.6pt,7.2pt,0,0">
                    <w:txbxContent>
                      <w:p w:rsidR="00157B8F" w:rsidRDefault="00157B8F" w:rsidP="00157B8F">
                        <w:pPr>
                          <w:pStyle w:val="NoSpacing"/>
                          <w:rPr>
                            <w:color w:val="4472C4" w:themeColor="accent1"/>
                          </w:rPr>
                        </w:pPr>
                        <w:r>
                          <w:rPr>
                            <w:color w:val="4472C4" w:themeColor="accent1"/>
                          </w:rPr>
                          <w:t>POPS   PROJECT:</w:t>
                        </w:r>
                      </w:p>
                      <w:p w:rsidR="00157B8F" w:rsidRPr="00022FB3" w:rsidRDefault="00666D3C" w:rsidP="00157B8F">
                        <w:pPr>
                          <w:pStyle w:val="NoSpacing"/>
                          <w:rPr>
                            <w:rFonts w:cstheme="minorHAnsi"/>
                            <w:color w:val="1F3864" w:themeColor="accent1" w:themeShade="80"/>
                          </w:rPr>
                        </w:pPr>
                        <w:r>
                          <w:rPr>
                            <w:rFonts w:cstheme="minorHAnsi"/>
                            <w:color w:val="1F3864" w:themeColor="accent1" w:themeShade="80"/>
                          </w:rPr>
                          <w:t>In a 24-hour period follow exactly what you eat</w:t>
                        </w:r>
                        <w:r w:rsidR="00157B8F">
                          <w:rPr>
                            <w:rFonts w:cstheme="minorHAnsi"/>
                            <w:color w:val="1F3864" w:themeColor="accent1" w:themeShade="80"/>
                          </w:rPr>
                          <w:t>.</w:t>
                        </w:r>
                        <w:r>
                          <w:rPr>
                            <w:rFonts w:cstheme="minorHAnsi"/>
                            <w:color w:val="1F3864" w:themeColor="accent1" w:themeShade="80"/>
                          </w:rPr>
                          <w:t xml:space="preserve"> </w:t>
                        </w:r>
                        <w:r w:rsidR="005322FE">
                          <w:rPr>
                            <w:rFonts w:cstheme="minorHAnsi"/>
                            <w:color w:val="1F3864" w:themeColor="accent1" w:themeShade="80"/>
                          </w:rPr>
                          <w:t xml:space="preserve">Total calories, total grams of carbohydrates, total grams of proteins, total grams of fat, and gram of saturated fats vs unsaturated fats. </w:t>
                        </w:r>
                      </w:p>
                      <w:p w:rsidR="00157B8F" w:rsidRDefault="00157B8F" w:rsidP="00157B8F">
                        <w:pPr>
                          <w:pStyle w:val="NoSpacing"/>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p w:rsidR="00157B8F" w:rsidRDefault="00157B8F" w:rsidP="00157B8F">
                        <w:pPr>
                          <w:pStyle w:val="NoSpacing"/>
                          <w:ind w:left="360"/>
                          <w:jc w:val="right"/>
                          <w:rPr>
                            <w:color w:val="4472C4" w:themeColor="accent1"/>
                          </w:rPr>
                        </w:pPr>
                      </w:p>
                    </w:txbxContent>
                  </v:textbox>
                </v:shape>
                <w10:wrap type="square" anchorx="page" anchory="margin"/>
              </v:group>
            </w:pict>
          </mc:Fallback>
        </mc:AlternateContent>
      </w:r>
    </w:p>
    <w:sectPr w:rsidR="00AD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9C4"/>
    <w:multiLevelType w:val="hybridMultilevel"/>
    <w:tmpl w:val="5A9A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41F8"/>
    <w:multiLevelType w:val="hybridMultilevel"/>
    <w:tmpl w:val="92AA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7066A"/>
    <w:multiLevelType w:val="hybridMultilevel"/>
    <w:tmpl w:val="0380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6515A"/>
    <w:multiLevelType w:val="hybridMultilevel"/>
    <w:tmpl w:val="3EAC9B9E"/>
    <w:lvl w:ilvl="0" w:tplc="8F5C3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8B6ED0"/>
    <w:multiLevelType w:val="hybridMultilevel"/>
    <w:tmpl w:val="4F98EC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731B2D51"/>
    <w:multiLevelType w:val="hybridMultilevel"/>
    <w:tmpl w:val="DC3EE87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78AC1E60"/>
    <w:multiLevelType w:val="hybridMultilevel"/>
    <w:tmpl w:val="28BE7A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F9"/>
    <w:rsid w:val="000064AE"/>
    <w:rsid w:val="00066C4D"/>
    <w:rsid w:val="00134861"/>
    <w:rsid w:val="00157B8F"/>
    <w:rsid w:val="001C0EAE"/>
    <w:rsid w:val="00251EC0"/>
    <w:rsid w:val="002834FB"/>
    <w:rsid w:val="002E7084"/>
    <w:rsid w:val="00356722"/>
    <w:rsid w:val="00361DC1"/>
    <w:rsid w:val="003C6B3F"/>
    <w:rsid w:val="005322FE"/>
    <w:rsid w:val="00635318"/>
    <w:rsid w:val="00666D3C"/>
    <w:rsid w:val="006A55F8"/>
    <w:rsid w:val="006D3A66"/>
    <w:rsid w:val="0070429C"/>
    <w:rsid w:val="007242AB"/>
    <w:rsid w:val="007A3ABF"/>
    <w:rsid w:val="00846428"/>
    <w:rsid w:val="008B70BB"/>
    <w:rsid w:val="00A60320"/>
    <w:rsid w:val="00AA1998"/>
    <w:rsid w:val="00AD2C7D"/>
    <w:rsid w:val="00B33B47"/>
    <w:rsid w:val="00B71831"/>
    <w:rsid w:val="00BE00FE"/>
    <w:rsid w:val="00C263F7"/>
    <w:rsid w:val="00C6319E"/>
    <w:rsid w:val="00CB02DB"/>
    <w:rsid w:val="00CB032A"/>
    <w:rsid w:val="00CF23D9"/>
    <w:rsid w:val="00D0259F"/>
    <w:rsid w:val="00D43EB0"/>
    <w:rsid w:val="00DD6B3D"/>
    <w:rsid w:val="00E35E7E"/>
    <w:rsid w:val="00E3776A"/>
    <w:rsid w:val="00E538AA"/>
    <w:rsid w:val="00E546A1"/>
    <w:rsid w:val="00EF7DD8"/>
    <w:rsid w:val="00F05E95"/>
    <w:rsid w:val="00F275F9"/>
    <w:rsid w:val="00F30DED"/>
    <w:rsid w:val="00F41C7D"/>
    <w:rsid w:val="00F559EA"/>
    <w:rsid w:val="00FE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C504"/>
  <w15:chartTrackingRefBased/>
  <w15:docId w15:val="{7F3922BA-8DC3-4027-B708-CAAC672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4AE"/>
  </w:style>
  <w:style w:type="paragraph" w:styleId="Heading1">
    <w:name w:val="heading 1"/>
    <w:basedOn w:val="Normal"/>
    <w:next w:val="Normal"/>
    <w:link w:val="Heading1Char"/>
    <w:uiPriority w:val="9"/>
    <w:qFormat/>
    <w:rsid w:val="000064A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64A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064A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064A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064A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064A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064A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064A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64A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FE"/>
    <w:pPr>
      <w:ind w:left="720"/>
      <w:contextualSpacing/>
    </w:pPr>
  </w:style>
  <w:style w:type="paragraph" w:styleId="BalloonText">
    <w:name w:val="Balloon Text"/>
    <w:basedOn w:val="Normal"/>
    <w:link w:val="BalloonTextChar"/>
    <w:uiPriority w:val="99"/>
    <w:semiHidden/>
    <w:unhideWhenUsed/>
    <w:rsid w:val="00B3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47"/>
    <w:rPr>
      <w:rFonts w:ascii="Segoe UI" w:hAnsi="Segoe UI" w:cs="Segoe UI"/>
      <w:sz w:val="18"/>
      <w:szCs w:val="18"/>
    </w:rPr>
  </w:style>
  <w:style w:type="paragraph" w:styleId="NoSpacing">
    <w:name w:val="No Spacing"/>
    <w:link w:val="NoSpacingChar"/>
    <w:uiPriority w:val="1"/>
    <w:qFormat/>
    <w:rsid w:val="000064AE"/>
    <w:pPr>
      <w:spacing w:after="0" w:line="240" w:lineRule="auto"/>
    </w:pPr>
  </w:style>
  <w:style w:type="character" w:customStyle="1" w:styleId="NoSpacingChar">
    <w:name w:val="No Spacing Char"/>
    <w:basedOn w:val="DefaultParagraphFont"/>
    <w:link w:val="NoSpacing"/>
    <w:uiPriority w:val="1"/>
    <w:rsid w:val="001C0EAE"/>
  </w:style>
  <w:style w:type="character" w:customStyle="1" w:styleId="Heading1Char">
    <w:name w:val="Heading 1 Char"/>
    <w:basedOn w:val="DefaultParagraphFont"/>
    <w:link w:val="Heading1"/>
    <w:uiPriority w:val="9"/>
    <w:rsid w:val="000064A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064A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064AE"/>
    <w:rPr>
      <w:caps/>
      <w:color w:val="1F3763" w:themeColor="accent1" w:themeShade="7F"/>
      <w:spacing w:val="15"/>
    </w:rPr>
  </w:style>
  <w:style w:type="character" w:customStyle="1" w:styleId="Heading4Char">
    <w:name w:val="Heading 4 Char"/>
    <w:basedOn w:val="DefaultParagraphFont"/>
    <w:link w:val="Heading4"/>
    <w:uiPriority w:val="9"/>
    <w:semiHidden/>
    <w:rsid w:val="000064AE"/>
    <w:rPr>
      <w:caps/>
      <w:color w:val="2F5496" w:themeColor="accent1" w:themeShade="BF"/>
      <w:spacing w:val="10"/>
    </w:rPr>
  </w:style>
  <w:style w:type="character" w:customStyle="1" w:styleId="Heading5Char">
    <w:name w:val="Heading 5 Char"/>
    <w:basedOn w:val="DefaultParagraphFont"/>
    <w:link w:val="Heading5"/>
    <w:uiPriority w:val="9"/>
    <w:semiHidden/>
    <w:rsid w:val="000064AE"/>
    <w:rPr>
      <w:caps/>
      <w:color w:val="2F5496" w:themeColor="accent1" w:themeShade="BF"/>
      <w:spacing w:val="10"/>
    </w:rPr>
  </w:style>
  <w:style w:type="character" w:customStyle="1" w:styleId="Heading6Char">
    <w:name w:val="Heading 6 Char"/>
    <w:basedOn w:val="DefaultParagraphFont"/>
    <w:link w:val="Heading6"/>
    <w:uiPriority w:val="9"/>
    <w:semiHidden/>
    <w:rsid w:val="000064AE"/>
    <w:rPr>
      <w:caps/>
      <w:color w:val="2F5496" w:themeColor="accent1" w:themeShade="BF"/>
      <w:spacing w:val="10"/>
    </w:rPr>
  </w:style>
  <w:style w:type="character" w:customStyle="1" w:styleId="Heading7Char">
    <w:name w:val="Heading 7 Char"/>
    <w:basedOn w:val="DefaultParagraphFont"/>
    <w:link w:val="Heading7"/>
    <w:uiPriority w:val="9"/>
    <w:semiHidden/>
    <w:rsid w:val="000064AE"/>
    <w:rPr>
      <w:caps/>
      <w:color w:val="2F5496" w:themeColor="accent1" w:themeShade="BF"/>
      <w:spacing w:val="10"/>
    </w:rPr>
  </w:style>
  <w:style w:type="character" w:customStyle="1" w:styleId="Heading8Char">
    <w:name w:val="Heading 8 Char"/>
    <w:basedOn w:val="DefaultParagraphFont"/>
    <w:link w:val="Heading8"/>
    <w:uiPriority w:val="9"/>
    <w:semiHidden/>
    <w:rsid w:val="000064AE"/>
    <w:rPr>
      <w:caps/>
      <w:spacing w:val="10"/>
      <w:sz w:val="18"/>
      <w:szCs w:val="18"/>
    </w:rPr>
  </w:style>
  <w:style w:type="character" w:customStyle="1" w:styleId="Heading9Char">
    <w:name w:val="Heading 9 Char"/>
    <w:basedOn w:val="DefaultParagraphFont"/>
    <w:link w:val="Heading9"/>
    <w:uiPriority w:val="9"/>
    <w:semiHidden/>
    <w:rsid w:val="000064AE"/>
    <w:rPr>
      <w:i/>
      <w:iCs/>
      <w:caps/>
      <w:spacing w:val="10"/>
      <w:sz w:val="18"/>
      <w:szCs w:val="18"/>
    </w:rPr>
  </w:style>
  <w:style w:type="paragraph" w:styleId="Caption">
    <w:name w:val="caption"/>
    <w:basedOn w:val="Normal"/>
    <w:next w:val="Normal"/>
    <w:uiPriority w:val="35"/>
    <w:semiHidden/>
    <w:unhideWhenUsed/>
    <w:qFormat/>
    <w:rsid w:val="000064AE"/>
    <w:rPr>
      <w:b/>
      <w:bCs/>
      <w:color w:val="2F5496" w:themeColor="accent1" w:themeShade="BF"/>
      <w:sz w:val="16"/>
      <w:szCs w:val="16"/>
    </w:rPr>
  </w:style>
  <w:style w:type="paragraph" w:styleId="Title">
    <w:name w:val="Title"/>
    <w:basedOn w:val="Normal"/>
    <w:next w:val="Normal"/>
    <w:link w:val="TitleChar"/>
    <w:uiPriority w:val="10"/>
    <w:qFormat/>
    <w:rsid w:val="000064A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064A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064A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64AE"/>
    <w:rPr>
      <w:caps/>
      <w:color w:val="595959" w:themeColor="text1" w:themeTint="A6"/>
      <w:spacing w:val="10"/>
      <w:sz w:val="21"/>
      <w:szCs w:val="21"/>
    </w:rPr>
  </w:style>
  <w:style w:type="character" w:styleId="Strong">
    <w:name w:val="Strong"/>
    <w:uiPriority w:val="22"/>
    <w:qFormat/>
    <w:rsid w:val="000064AE"/>
    <w:rPr>
      <w:b/>
      <w:bCs/>
    </w:rPr>
  </w:style>
  <w:style w:type="character" w:styleId="Emphasis">
    <w:name w:val="Emphasis"/>
    <w:uiPriority w:val="20"/>
    <w:qFormat/>
    <w:rsid w:val="000064AE"/>
    <w:rPr>
      <w:caps/>
      <w:color w:val="1F3763" w:themeColor="accent1" w:themeShade="7F"/>
      <w:spacing w:val="5"/>
    </w:rPr>
  </w:style>
  <w:style w:type="paragraph" w:styleId="Quote">
    <w:name w:val="Quote"/>
    <w:basedOn w:val="Normal"/>
    <w:next w:val="Normal"/>
    <w:link w:val="QuoteChar"/>
    <w:uiPriority w:val="29"/>
    <w:qFormat/>
    <w:rsid w:val="000064AE"/>
    <w:rPr>
      <w:i/>
      <w:iCs/>
      <w:sz w:val="24"/>
      <w:szCs w:val="24"/>
    </w:rPr>
  </w:style>
  <w:style w:type="character" w:customStyle="1" w:styleId="QuoteChar">
    <w:name w:val="Quote Char"/>
    <w:basedOn w:val="DefaultParagraphFont"/>
    <w:link w:val="Quote"/>
    <w:uiPriority w:val="29"/>
    <w:rsid w:val="000064AE"/>
    <w:rPr>
      <w:i/>
      <w:iCs/>
      <w:sz w:val="24"/>
      <w:szCs w:val="24"/>
    </w:rPr>
  </w:style>
  <w:style w:type="paragraph" w:styleId="IntenseQuote">
    <w:name w:val="Intense Quote"/>
    <w:basedOn w:val="Normal"/>
    <w:next w:val="Normal"/>
    <w:link w:val="IntenseQuoteChar"/>
    <w:uiPriority w:val="30"/>
    <w:qFormat/>
    <w:rsid w:val="000064A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064AE"/>
    <w:rPr>
      <w:color w:val="4472C4" w:themeColor="accent1"/>
      <w:sz w:val="24"/>
      <w:szCs w:val="24"/>
    </w:rPr>
  </w:style>
  <w:style w:type="character" w:styleId="SubtleEmphasis">
    <w:name w:val="Subtle Emphasis"/>
    <w:uiPriority w:val="19"/>
    <w:qFormat/>
    <w:rsid w:val="000064AE"/>
    <w:rPr>
      <w:i/>
      <w:iCs/>
      <w:color w:val="1F3763" w:themeColor="accent1" w:themeShade="7F"/>
    </w:rPr>
  </w:style>
  <w:style w:type="character" w:styleId="IntenseEmphasis">
    <w:name w:val="Intense Emphasis"/>
    <w:uiPriority w:val="21"/>
    <w:qFormat/>
    <w:rsid w:val="000064AE"/>
    <w:rPr>
      <w:b/>
      <w:bCs/>
      <w:caps/>
      <w:color w:val="1F3763" w:themeColor="accent1" w:themeShade="7F"/>
      <w:spacing w:val="10"/>
    </w:rPr>
  </w:style>
  <w:style w:type="character" w:styleId="SubtleReference">
    <w:name w:val="Subtle Reference"/>
    <w:uiPriority w:val="31"/>
    <w:qFormat/>
    <w:rsid w:val="000064AE"/>
    <w:rPr>
      <w:b/>
      <w:bCs/>
      <w:color w:val="4472C4" w:themeColor="accent1"/>
    </w:rPr>
  </w:style>
  <w:style w:type="character" w:styleId="IntenseReference">
    <w:name w:val="Intense Reference"/>
    <w:uiPriority w:val="32"/>
    <w:qFormat/>
    <w:rsid w:val="000064AE"/>
    <w:rPr>
      <w:b/>
      <w:bCs/>
      <w:i/>
      <w:iCs/>
      <w:caps/>
      <w:color w:val="4472C4" w:themeColor="accent1"/>
    </w:rPr>
  </w:style>
  <w:style w:type="character" w:styleId="BookTitle">
    <w:name w:val="Book Title"/>
    <w:uiPriority w:val="33"/>
    <w:qFormat/>
    <w:rsid w:val="000064AE"/>
    <w:rPr>
      <w:b/>
      <w:bCs/>
      <w:i/>
      <w:iCs/>
      <w:spacing w:val="0"/>
    </w:rPr>
  </w:style>
  <w:style w:type="paragraph" w:styleId="TOCHeading">
    <w:name w:val="TOC Heading"/>
    <w:basedOn w:val="Heading1"/>
    <w:next w:val="Normal"/>
    <w:uiPriority w:val="39"/>
    <w:semiHidden/>
    <w:unhideWhenUsed/>
    <w:qFormat/>
    <w:rsid w:val="000064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28</cp:revision>
  <cp:lastPrinted>2019-09-11T17:31:00Z</cp:lastPrinted>
  <dcterms:created xsi:type="dcterms:W3CDTF">2019-01-09T21:15:00Z</dcterms:created>
  <dcterms:modified xsi:type="dcterms:W3CDTF">2019-12-17T18:29:00Z</dcterms:modified>
</cp:coreProperties>
</file>