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206" w:rsidRDefault="00BA2E99">
      <w:r>
        <w:rPr>
          <w:noProof/>
        </w:rPr>
        <w:drawing>
          <wp:inline distT="0" distB="0" distL="0" distR="0" wp14:anchorId="5FE60DF0" wp14:editId="17B19558">
            <wp:extent cx="5331460" cy="5020945"/>
            <wp:effectExtent l="0" t="0" r="0" b="0"/>
            <wp:docPr id="303" name="Picture 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Picture 3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1460" cy="502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E99" w:rsidRPr="00BA2E99" w:rsidRDefault="00BA2E99" w:rsidP="00BA2E99">
      <w:pPr>
        <w:spacing w:after="5" w:line="248" w:lineRule="auto"/>
        <w:ind w:left="10" w:right="77" w:hanging="10"/>
        <w:rPr>
          <w:rFonts w:ascii="Garamond" w:eastAsia="Garamond" w:hAnsi="Garamond" w:cs="Garamond"/>
          <w:color w:val="000000"/>
          <w:sz w:val="26"/>
        </w:rPr>
      </w:pPr>
      <w:r w:rsidRPr="00BA2E99">
        <w:rPr>
          <w:rFonts w:ascii="Calibri" w:eastAsia="Calibri" w:hAnsi="Calibri" w:cs="Calibri"/>
          <w:color w:val="000000"/>
          <w:sz w:val="20"/>
        </w:rPr>
        <w:t xml:space="preserve">FIG. 1. </w:t>
      </w:r>
    </w:p>
    <w:p w:rsidR="00BA2E99" w:rsidRPr="00BA2E99" w:rsidRDefault="00BA2E99" w:rsidP="00BA2E99">
      <w:pPr>
        <w:spacing w:after="295" w:line="248" w:lineRule="auto"/>
        <w:ind w:left="10" w:right="77" w:hanging="10"/>
        <w:rPr>
          <w:rFonts w:ascii="Garamond" w:eastAsia="Garamond" w:hAnsi="Garamond" w:cs="Garamond"/>
          <w:color w:val="000000"/>
          <w:sz w:val="26"/>
        </w:rPr>
      </w:pPr>
      <w:r w:rsidRPr="00BA2E99">
        <w:rPr>
          <w:rFonts w:ascii="Calibri" w:eastAsia="Calibri" w:hAnsi="Calibri" w:cs="Calibri"/>
          <w:color w:val="000000"/>
          <w:sz w:val="20"/>
        </w:rPr>
        <w:t xml:space="preserve">Secretion of hypothalamic hormones. Hypothalamic releasing hormones travel down the hypophyseal portal system to the anterior pituitary gland, where they stimulate the synthesis and release of anterior pituitary hormones [adrenocorticotropin hormone (ACTH), thyroid-stimulating hormone (TSH), follicle-stimulating hormone (FSH), luteinizing hormone (LH), growth hormone (GH), and prolactin]. In contrast, the posterior pituitary gland does not require releasing hormones, because the hypothalamus synthesizes and secretes both anti-diuretic hormone (ADH) and oxytocin. </w:t>
      </w:r>
      <w:bookmarkStart w:id="0" w:name="_GoBack"/>
      <w:bookmarkEnd w:id="0"/>
    </w:p>
    <w:p w:rsidR="00BA2E99" w:rsidRDefault="00BA2E99"/>
    <w:sectPr w:rsidR="00BA2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99"/>
    <w:rsid w:val="008A6206"/>
    <w:rsid w:val="00BA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7FDA0"/>
  <w15:chartTrackingRefBased/>
  <w15:docId w15:val="{A8365027-18B6-4F82-A9BB-D349EB86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Galvez</dc:creator>
  <cp:keywords/>
  <dc:description/>
  <cp:lastModifiedBy>Evelyn Galvez</cp:lastModifiedBy>
  <cp:revision>1</cp:revision>
  <dcterms:created xsi:type="dcterms:W3CDTF">2019-05-07T16:34:00Z</dcterms:created>
  <dcterms:modified xsi:type="dcterms:W3CDTF">2019-05-07T16:36:00Z</dcterms:modified>
</cp:coreProperties>
</file>